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56D" w:rsidRDefault="0020556D">
      <w:pPr>
        <w:spacing w:line="360" w:lineRule="atLeast"/>
        <w:ind w:right="1768" w:firstLineChars="0" w:firstLine="0"/>
      </w:pPr>
    </w:p>
    <w:p w:rsidR="0020556D" w:rsidRDefault="0020556D">
      <w:pPr>
        <w:spacing w:line="360" w:lineRule="atLeast"/>
        <w:ind w:right="1768" w:firstLineChars="0" w:firstLine="0"/>
      </w:pPr>
    </w:p>
    <w:p w:rsidR="0020556D" w:rsidRDefault="004D2012">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客观、专业、实时</w:t>
      </w:r>
    </w:p>
    <w:p w:rsidR="0020556D" w:rsidRDefault="0020556D">
      <w:pPr>
        <w:spacing w:line="360" w:lineRule="atLeast"/>
        <w:ind w:firstLineChars="0" w:firstLine="0"/>
        <w:rPr>
          <w:rFonts w:ascii="楷体" w:eastAsia="楷体" w:hAnsi="楷体"/>
          <w:b/>
          <w:color w:val="002060"/>
          <w:sz w:val="48"/>
          <w:szCs w:val="48"/>
        </w:rPr>
      </w:pPr>
    </w:p>
    <w:p w:rsidR="0020556D" w:rsidRDefault="0020556D">
      <w:pPr>
        <w:spacing w:line="360" w:lineRule="atLeast"/>
        <w:ind w:firstLineChars="41" w:firstLine="198"/>
        <w:rPr>
          <w:rFonts w:ascii="楷体" w:eastAsia="楷体" w:hAnsi="楷体"/>
          <w:b/>
          <w:color w:val="002060"/>
          <w:sz w:val="48"/>
          <w:szCs w:val="48"/>
        </w:rPr>
      </w:pPr>
    </w:p>
    <w:p w:rsidR="0020556D" w:rsidRDefault="004D2012">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rsidR="0020556D" w:rsidRDefault="004D2012">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rsidR="0020556D" w:rsidRDefault="0020556D">
      <w:pPr>
        <w:spacing w:line="360" w:lineRule="atLeast"/>
        <w:ind w:firstLineChars="0" w:firstLine="0"/>
        <w:rPr>
          <w:rFonts w:ascii="楷体" w:eastAsia="楷体" w:hAnsi="楷体"/>
          <w:b/>
          <w:color w:val="1F3864" w:themeColor="accent1" w:themeShade="80"/>
          <w:sz w:val="72"/>
          <w:szCs w:val="72"/>
        </w:rPr>
      </w:pPr>
    </w:p>
    <w:p w:rsidR="0020556D" w:rsidRDefault="004D2012">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rsidR="0020556D" w:rsidRDefault="004D2012">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w:t>
      </w:r>
      <w:r>
        <w:rPr>
          <w:rFonts w:ascii="楷体" w:eastAsia="楷体" w:hAnsi="楷体" w:hint="eastAsia"/>
          <w:b/>
          <w:color w:val="3B3838" w:themeColor="background2" w:themeShade="40"/>
          <w:sz w:val="40"/>
          <w:szCs w:val="40"/>
        </w:rPr>
        <w:t>年</w:t>
      </w:r>
      <w:r>
        <w:rPr>
          <w:rFonts w:ascii="楷体" w:eastAsia="楷体" w:hAnsi="楷体"/>
          <w:b/>
          <w:color w:val="3B3838" w:themeColor="background2" w:themeShade="40"/>
          <w:sz w:val="40"/>
          <w:szCs w:val="40"/>
        </w:rPr>
        <w:t>6</w:t>
      </w:r>
      <w:r>
        <w:rPr>
          <w:rFonts w:ascii="楷体" w:eastAsia="楷体" w:hAnsi="楷体" w:hint="eastAsia"/>
          <w:b/>
          <w:color w:val="3B3838" w:themeColor="background2" w:themeShade="40"/>
          <w:sz w:val="40"/>
          <w:szCs w:val="40"/>
        </w:rPr>
        <w:t>月</w:t>
      </w:r>
    </w:p>
    <w:p w:rsidR="0020556D" w:rsidRDefault="0020556D">
      <w:pPr>
        <w:spacing w:line="360" w:lineRule="atLeast"/>
        <w:ind w:firstLine="723"/>
        <w:jc w:val="center"/>
        <w:rPr>
          <w:rFonts w:ascii="楷体" w:eastAsia="楷体" w:hAnsi="楷体"/>
          <w:b/>
          <w:color w:val="002060"/>
          <w:sz w:val="36"/>
          <w:szCs w:val="36"/>
        </w:rPr>
      </w:pPr>
    </w:p>
    <w:p w:rsidR="0020556D" w:rsidRDefault="0020556D">
      <w:pPr>
        <w:spacing w:line="360" w:lineRule="atLeast"/>
        <w:ind w:firstLine="723"/>
        <w:jc w:val="center"/>
        <w:rPr>
          <w:rFonts w:ascii="楷体" w:eastAsia="楷体" w:hAnsi="楷体"/>
          <w:b/>
          <w:color w:val="002060"/>
          <w:sz w:val="36"/>
          <w:szCs w:val="36"/>
        </w:rPr>
      </w:pPr>
    </w:p>
    <w:p w:rsidR="0020556D" w:rsidRDefault="0020556D">
      <w:pPr>
        <w:spacing w:line="360" w:lineRule="atLeast"/>
        <w:ind w:firstLine="723"/>
        <w:jc w:val="center"/>
        <w:rPr>
          <w:rFonts w:ascii="楷体" w:eastAsia="楷体" w:hAnsi="楷体"/>
          <w:b/>
          <w:color w:val="002060"/>
          <w:sz w:val="36"/>
          <w:szCs w:val="36"/>
        </w:rPr>
      </w:pPr>
    </w:p>
    <w:p w:rsidR="0020556D" w:rsidRDefault="004D2012">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lang w:eastAsia="en-US"/>
        </w:rPr>
        <w:drawing>
          <wp:inline distT="0" distB="0" distL="0" distR="0">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rsidR="0020556D" w:rsidRDefault="0020556D">
      <w:pPr>
        <w:spacing w:line="360" w:lineRule="atLeast"/>
        <w:ind w:firstLineChars="0" w:firstLine="0"/>
        <w:rPr>
          <w:rFonts w:ascii="楷体" w:eastAsia="楷体" w:hAnsi="楷体"/>
          <w:b/>
          <w:color w:val="002060"/>
          <w:sz w:val="36"/>
          <w:szCs w:val="36"/>
        </w:rPr>
      </w:pPr>
    </w:p>
    <w:p w:rsidR="0020556D" w:rsidRDefault="0020556D">
      <w:pPr>
        <w:spacing w:line="360" w:lineRule="atLeast"/>
        <w:ind w:firstLine="723"/>
        <w:jc w:val="center"/>
        <w:rPr>
          <w:rFonts w:ascii="楷体" w:eastAsia="楷体" w:hAnsi="楷体"/>
          <w:b/>
          <w:color w:val="002060"/>
          <w:sz w:val="36"/>
          <w:szCs w:val="36"/>
        </w:rPr>
      </w:pPr>
    </w:p>
    <w:p w:rsidR="0020556D" w:rsidRDefault="004D2012">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rsidR="0020556D" w:rsidRDefault="004D2012">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rsidR="0020556D" w:rsidRDefault="004D2012">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rsidR="0020556D" w:rsidRDefault="0020556D">
      <w:pPr>
        <w:spacing w:line="360" w:lineRule="atLeast"/>
        <w:ind w:firstLine="723"/>
        <w:rPr>
          <w:rFonts w:ascii="楷体" w:eastAsia="楷体" w:hAnsi="楷体"/>
          <w:b/>
          <w:color w:val="3B3838" w:themeColor="background2" w:themeShade="40"/>
          <w:sz w:val="36"/>
          <w:szCs w:val="36"/>
        </w:rPr>
      </w:pPr>
    </w:p>
    <w:p w:rsidR="0020556D" w:rsidRDefault="004D2012">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w:t>
      </w:r>
      <w:r>
        <w:rPr>
          <w:rFonts w:ascii="楷体" w:eastAsia="楷体" w:hAnsi="楷体" w:hint="eastAsia"/>
          <w:b/>
          <w:color w:val="3B3838" w:themeColor="background2" w:themeShade="40"/>
          <w:sz w:val="28"/>
          <w:szCs w:val="28"/>
        </w:rPr>
        <w:t>1</w:t>
      </w:r>
      <w:r>
        <w:rPr>
          <w:rFonts w:ascii="楷体" w:eastAsia="楷体" w:hAnsi="楷体" w:hint="eastAsia"/>
          <w:b/>
          <w:color w:val="3B3838" w:themeColor="background2" w:themeShade="40"/>
          <w:sz w:val="28"/>
          <w:szCs w:val="28"/>
        </w:rPr>
        <w:t>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rsidR="0020556D" w:rsidRDefault="0020556D">
      <w:pPr>
        <w:spacing w:line="360" w:lineRule="atLeast"/>
        <w:ind w:firstLine="562"/>
        <w:rPr>
          <w:rFonts w:ascii="楷体" w:eastAsia="楷体" w:hAnsi="楷体"/>
          <w:b/>
          <w:color w:val="3B3838" w:themeColor="background2" w:themeShade="40"/>
          <w:sz w:val="28"/>
          <w:szCs w:val="28"/>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20556D">
      <w:pPr>
        <w:spacing w:line="360" w:lineRule="atLeast"/>
        <w:ind w:firstLine="723"/>
        <w:rPr>
          <w:rFonts w:ascii="仿宋" w:hAnsi="仿宋"/>
          <w:b/>
          <w:color w:val="3B3838" w:themeColor="background2" w:themeShade="40"/>
          <w:sz w:val="36"/>
          <w:szCs w:val="36"/>
        </w:rPr>
      </w:pPr>
    </w:p>
    <w:p w:rsidR="0020556D" w:rsidRDefault="004D2012">
      <w:pPr>
        <w:pStyle w:val="af1"/>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rsidR="0020556D" w:rsidRDefault="004D2012">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rsidR="0020556D" w:rsidRDefault="004D2012">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郑诗倩</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蔡春光</w:t>
      </w:r>
    </w:p>
    <w:p w:rsidR="0020556D" w:rsidRDefault="004D2012">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史良</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周曌</w:t>
      </w:r>
    </w:p>
    <w:p w:rsidR="0020556D" w:rsidRDefault="004D2012">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rsidR="0020556D" w:rsidRDefault="0020556D">
      <w:pPr>
        <w:pStyle w:val="11"/>
        <w:ind w:firstLine="480"/>
      </w:pPr>
    </w:p>
    <w:p w:rsidR="0020556D" w:rsidRDefault="0020556D">
      <w:pPr>
        <w:widowControl/>
        <w:spacing w:line="240" w:lineRule="auto"/>
        <w:ind w:firstLineChars="0" w:firstLine="0"/>
        <w:jc w:val="left"/>
        <w:rPr>
          <w:b/>
          <w:bCs/>
          <w:kern w:val="44"/>
          <w:szCs w:val="44"/>
        </w:rPr>
      </w:pPr>
    </w:p>
    <w:p w:rsidR="0020556D" w:rsidRDefault="004D2012">
      <w:pPr>
        <w:pStyle w:val="11"/>
        <w:tabs>
          <w:tab w:val="right" w:leader="dot" w:pos="8296"/>
        </w:tabs>
        <w:jc w:val="center"/>
      </w:pPr>
      <w:r>
        <w:rPr>
          <w:rFonts w:hint="eastAsia"/>
        </w:rPr>
        <w:lastRenderedPageBreak/>
        <w:t>目</w:t>
      </w:r>
      <w:r>
        <w:rPr>
          <w:rFonts w:hint="eastAsia"/>
        </w:rPr>
        <w:t xml:space="preserve"> </w:t>
      </w:r>
      <w:r>
        <w:rPr>
          <w:rFonts w:hint="eastAsia"/>
        </w:rPr>
        <w:t>录</w:t>
      </w:r>
    </w:p>
    <w:p w:rsidR="0020556D" w:rsidRDefault="004D2012">
      <w:pPr>
        <w:pStyle w:val="11"/>
        <w:tabs>
          <w:tab w:val="right" w:leader="dot" w:pos="8296"/>
        </w:tabs>
        <w:rPr>
          <w:rFonts w:eastAsiaTheme="minorEastAsia"/>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87650696" w:history="1">
        <w:r>
          <w:rPr>
            <w:rStyle w:val="af6"/>
          </w:rPr>
          <w:t>加拿大</w:t>
        </w:r>
        <w:r>
          <w:tab/>
        </w:r>
        <w:r>
          <w:fldChar w:fldCharType="begin"/>
        </w:r>
        <w:r>
          <w:instrText xml:space="preserve"> PAGEREF _Toc487650696 \h </w:instrText>
        </w:r>
        <w:r>
          <w:fldChar w:fldCharType="separate"/>
        </w:r>
        <w:r>
          <w:t>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697" w:history="1">
        <w:r>
          <w:rPr>
            <w:rStyle w:val="af6"/>
          </w:rPr>
          <w:t>自愿披露计划新准则：大型加拿大公司的税务减免受到限制</w:t>
        </w:r>
        <w:r>
          <w:tab/>
        </w:r>
        <w:r>
          <w:fldChar w:fldCharType="begin"/>
        </w:r>
        <w:r>
          <w:instrText xml:space="preserve"> PAGEREF _Toc487650697 \h </w:instrText>
        </w:r>
        <w:r>
          <w:fldChar w:fldCharType="separate"/>
        </w:r>
        <w:r>
          <w:t>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698" w:history="1">
        <w:r>
          <w:rPr>
            <w:rStyle w:val="af6"/>
          </w:rPr>
          <w:t>加拿</w:t>
        </w:r>
        <w:r>
          <w:rPr>
            <w:rStyle w:val="af6"/>
          </w:rPr>
          <w:t>大将逐步淘汰进口税收抵免退还规则</w:t>
        </w:r>
        <w:r>
          <w:tab/>
        </w:r>
        <w:r>
          <w:fldChar w:fldCharType="begin"/>
        </w:r>
        <w:r>
          <w:instrText xml:space="preserve"> PAGEREF _Toc487650698 \h </w:instrText>
        </w:r>
        <w:r>
          <w:fldChar w:fldCharType="separate"/>
        </w:r>
        <w:r>
          <w:t>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699" w:history="1">
        <w:r>
          <w:rPr>
            <w:rStyle w:val="af6"/>
          </w:rPr>
          <w:t>2017</w:t>
        </w:r>
        <w:r>
          <w:rPr>
            <w:rStyle w:val="af6"/>
          </w:rPr>
          <w:t>年联邦预算法案</w:t>
        </w:r>
        <w:r>
          <w:rPr>
            <w:rStyle w:val="af6"/>
          </w:rPr>
          <w:t>1</w:t>
        </w:r>
        <w:r>
          <w:rPr>
            <w:rStyle w:val="af6"/>
          </w:rPr>
          <w:t>号获得国家批准通过</w:t>
        </w:r>
        <w:r>
          <w:tab/>
        </w:r>
        <w:r>
          <w:fldChar w:fldCharType="begin"/>
        </w:r>
        <w:r>
          <w:instrText xml:space="preserve"> PAGEREF _Toc487650699 \h </w:instrText>
        </w:r>
        <w:r>
          <w:fldChar w:fldCharType="separate"/>
        </w:r>
        <w:r>
          <w:t>10</w:t>
        </w:r>
        <w:r>
          <w:fldChar w:fldCharType="end"/>
        </w:r>
      </w:hyperlink>
    </w:p>
    <w:p w:rsidR="0020556D" w:rsidRDefault="004D2012">
      <w:pPr>
        <w:pStyle w:val="11"/>
        <w:tabs>
          <w:tab w:val="right" w:leader="dot" w:pos="8296"/>
        </w:tabs>
        <w:rPr>
          <w:rFonts w:eastAsiaTheme="minorEastAsia"/>
          <w:sz w:val="21"/>
          <w:szCs w:val="22"/>
        </w:rPr>
      </w:pPr>
      <w:hyperlink w:anchor="_Toc487650700" w:history="1">
        <w:r>
          <w:rPr>
            <w:rStyle w:val="af6"/>
          </w:rPr>
          <w:t>墨西哥</w:t>
        </w:r>
        <w:r>
          <w:tab/>
        </w:r>
        <w:r>
          <w:fldChar w:fldCharType="begin"/>
        </w:r>
        <w:r>
          <w:instrText xml:space="preserve"> PAGEREF _Toc487650700 \h </w:instrText>
        </w:r>
        <w:r>
          <w:fldChar w:fldCharType="separate"/>
        </w:r>
        <w:r>
          <w:t>12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1" w:history="1">
        <w:r>
          <w:rPr>
            <w:rStyle w:val="af6"/>
          </w:rPr>
          <w:t>实施资金回流措施以及其他税收优惠</w:t>
        </w:r>
        <w:r>
          <w:tab/>
        </w:r>
        <w:r>
          <w:fldChar w:fldCharType="begin"/>
        </w:r>
        <w:r>
          <w:instrText xml:space="preserve"> PAGEREF _Toc487650701 \h </w:instrText>
        </w:r>
        <w:r>
          <w:fldChar w:fldCharType="separate"/>
        </w:r>
        <w:r>
          <w:t>12</w:t>
        </w:r>
        <w:r>
          <w:fldChar w:fldCharType="end"/>
        </w:r>
      </w:hyperlink>
    </w:p>
    <w:p w:rsidR="0020556D" w:rsidRDefault="004D2012">
      <w:pPr>
        <w:pStyle w:val="11"/>
        <w:tabs>
          <w:tab w:val="right" w:leader="dot" w:pos="8296"/>
        </w:tabs>
        <w:rPr>
          <w:rFonts w:eastAsiaTheme="minorEastAsia"/>
          <w:sz w:val="21"/>
          <w:szCs w:val="22"/>
        </w:rPr>
      </w:pPr>
      <w:hyperlink w:anchor="_Toc487650702" w:history="1">
        <w:r>
          <w:rPr>
            <w:rStyle w:val="af6"/>
          </w:rPr>
          <w:t>巴西</w:t>
        </w:r>
        <w:r>
          <w:tab/>
        </w:r>
        <w:r>
          <w:fldChar w:fldCharType="begin"/>
        </w:r>
        <w:r>
          <w:instrText xml:space="preserve"> PAGEREF </w:instrText>
        </w:r>
        <w:r>
          <w:instrText xml:space="preserve">_Toc487650702 \h </w:instrText>
        </w:r>
        <w:r>
          <w:fldChar w:fldCharType="separate"/>
        </w:r>
        <w:r>
          <w:t>14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3" w:history="1">
        <w:r>
          <w:rPr>
            <w:rStyle w:val="af6"/>
          </w:rPr>
          <w:t>巴西联邦政府正在开展一项统一和数字化税收、劳动和社会保障记录系统的项目</w:t>
        </w:r>
        <w:r>
          <w:tab/>
        </w:r>
        <w:r>
          <w:fldChar w:fldCharType="begin"/>
        </w:r>
        <w:r>
          <w:instrText xml:space="preserve"> PAGEREF _Toc487650703 \h </w:instrText>
        </w:r>
        <w:r>
          <w:fldChar w:fldCharType="separate"/>
        </w:r>
        <w:r>
          <w:t>14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4" w:history="1">
        <w:r>
          <w:rPr>
            <w:rStyle w:val="af6"/>
          </w:rPr>
          <w:t>巴西重新设立特殊税收规则计划</w:t>
        </w:r>
        <w:r>
          <w:tab/>
        </w:r>
        <w:r>
          <w:fldChar w:fldCharType="begin"/>
        </w:r>
        <w:r>
          <w:instrText xml:space="preserve"> PAGEREF _Toc487650704 \h </w:instrText>
        </w:r>
        <w:r>
          <w:fldChar w:fldCharType="separate"/>
        </w:r>
        <w:r>
          <w:t>14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5" w:history="1">
        <w:r>
          <w:rPr>
            <w:rStyle w:val="af6"/>
          </w:rPr>
          <w:t>巴西正式请求加入经合组织</w:t>
        </w:r>
        <w:r>
          <w:tab/>
        </w:r>
        <w:r>
          <w:fldChar w:fldCharType="begin"/>
        </w:r>
        <w:r>
          <w:instrText xml:space="preserve"> PAGEREF _Toc487650705 \h </w:instrText>
        </w:r>
        <w:r>
          <w:fldChar w:fldCharType="separate"/>
        </w:r>
        <w:r>
          <w:t>15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6" w:history="1">
        <w:r>
          <w:rPr>
            <w:rStyle w:val="af6"/>
          </w:rPr>
          <w:t>巴西修订与俄罗斯、印度、西班牙的税收协定</w:t>
        </w:r>
        <w:r>
          <w:tab/>
        </w:r>
        <w:r>
          <w:fldChar w:fldCharType="begin"/>
        </w:r>
        <w:r>
          <w:instrText xml:space="preserve"> PAGEREF _Toc487650706 \h </w:instrText>
        </w:r>
        <w:r>
          <w:fldChar w:fldCharType="separate"/>
        </w:r>
        <w:r>
          <w:t>17</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7" w:history="1">
        <w:r>
          <w:rPr>
            <w:rStyle w:val="af6"/>
          </w:rPr>
          <w:t>税收豁免计划</w:t>
        </w:r>
        <w:r>
          <w:tab/>
        </w:r>
        <w:r>
          <w:fldChar w:fldCharType="begin"/>
        </w:r>
        <w:r>
          <w:instrText xml:space="preserve"> PAGEREF _Toc487650707 \h </w:instrText>
        </w:r>
        <w:r>
          <w:fldChar w:fldCharType="separate"/>
        </w:r>
        <w:r>
          <w:t>17</w:t>
        </w:r>
        <w:r>
          <w:fldChar w:fldCharType="end"/>
        </w:r>
      </w:hyperlink>
    </w:p>
    <w:p w:rsidR="0020556D" w:rsidRDefault="004D2012">
      <w:pPr>
        <w:pStyle w:val="11"/>
        <w:tabs>
          <w:tab w:val="right" w:leader="dot" w:pos="8296"/>
        </w:tabs>
        <w:rPr>
          <w:rFonts w:eastAsiaTheme="minorEastAsia"/>
          <w:sz w:val="21"/>
          <w:szCs w:val="22"/>
        </w:rPr>
      </w:pPr>
      <w:hyperlink w:anchor="_Toc487650708" w:history="1">
        <w:r>
          <w:rPr>
            <w:rStyle w:val="af6"/>
          </w:rPr>
          <w:t>哥伦比亚</w:t>
        </w:r>
        <w:r>
          <w:tab/>
        </w:r>
        <w:r>
          <w:fldChar w:fldCharType="begin"/>
        </w:r>
        <w:r>
          <w:instrText xml:space="preserve"> PAGEREF _Toc487650708 \h </w:instrText>
        </w:r>
        <w:r>
          <w:fldChar w:fldCharType="separate"/>
        </w:r>
        <w:r>
          <w:t>19</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09" w:history="1">
        <w:r>
          <w:rPr>
            <w:rStyle w:val="af6"/>
          </w:rPr>
          <w:t>哥伦比亚将实施税基侵蚀与利润转移行动计划的相关标准和措施</w:t>
        </w:r>
        <w:r>
          <w:tab/>
        </w:r>
        <w:r>
          <w:fldChar w:fldCharType="begin"/>
        </w:r>
        <w:r>
          <w:instrText xml:space="preserve"> PAGEREF _Toc487650709 \h </w:instrText>
        </w:r>
        <w:r>
          <w:fldChar w:fldCharType="separate"/>
        </w:r>
        <w:r>
          <w:t>19</w:t>
        </w:r>
        <w:r>
          <w:fldChar w:fldCharType="end"/>
        </w:r>
      </w:hyperlink>
    </w:p>
    <w:p w:rsidR="0020556D" w:rsidRDefault="004D2012">
      <w:pPr>
        <w:pStyle w:val="11"/>
        <w:tabs>
          <w:tab w:val="right" w:leader="dot" w:pos="8296"/>
        </w:tabs>
        <w:rPr>
          <w:rFonts w:eastAsiaTheme="minorEastAsia"/>
          <w:sz w:val="21"/>
          <w:szCs w:val="22"/>
        </w:rPr>
      </w:pPr>
      <w:hyperlink w:anchor="_Toc487650710" w:history="1">
        <w:r>
          <w:rPr>
            <w:rStyle w:val="af6"/>
          </w:rPr>
          <w:t>巴哈马</w:t>
        </w:r>
        <w:r>
          <w:tab/>
        </w:r>
        <w:r>
          <w:fldChar w:fldCharType="begin"/>
        </w:r>
        <w:r>
          <w:instrText xml:space="preserve"> PAGEREF _Toc487650710 \h </w:instrText>
        </w:r>
        <w:r>
          <w:fldChar w:fldCharType="separate"/>
        </w:r>
        <w:r>
          <w:t>22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1" w:history="1">
        <w:r>
          <w:rPr>
            <w:rStyle w:val="af6"/>
          </w:rPr>
          <w:t>巴哈马在</w:t>
        </w:r>
        <w:r>
          <w:rPr>
            <w:rStyle w:val="af6"/>
          </w:rPr>
          <w:t>2017/2018</w:t>
        </w:r>
        <w:r>
          <w:rPr>
            <w:rStyle w:val="af6"/>
          </w:rPr>
          <w:t>年预算中提出相关税收建议</w:t>
        </w:r>
        <w:r>
          <w:tab/>
        </w:r>
        <w:r>
          <w:fldChar w:fldCharType="begin"/>
        </w:r>
        <w:r>
          <w:instrText xml:space="preserve"> PAGEREF _Toc487650711 \h </w:instrText>
        </w:r>
        <w:r>
          <w:fldChar w:fldCharType="separate"/>
        </w:r>
        <w:r>
          <w:t>22</w:t>
        </w:r>
        <w:r>
          <w:fldChar w:fldCharType="end"/>
        </w:r>
      </w:hyperlink>
    </w:p>
    <w:p w:rsidR="0020556D" w:rsidRDefault="004D2012">
      <w:pPr>
        <w:pStyle w:val="11"/>
        <w:tabs>
          <w:tab w:val="right" w:leader="dot" w:pos="8296"/>
        </w:tabs>
        <w:rPr>
          <w:rFonts w:eastAsiaTheme="minorEastAsia"/>
          <w:sz w:val="21"/>
          <w:szCs w:val="22"/>
        </w:rPr>
      </w:pPr>
      <w:hyperlink w:anchor="_Toc487650712" w:history="1">
        <w:r>
          <w:rPr>
            <w:rStyle w:val="af6"/>
          </w:rPr>
          <w:t>巴拿马</w:t>
        </w:r>
        <w:r>
          <w:tab/>
        </w:r>
        <w:r>
          <w:fldChar w:fldCharType="begin"/>
        </w:r>
        <w:r>
          <w:instrText xml:space="preserve"> PAGEREF _Toc487650712 \h </w:instrText>
        </w:r>
        <w:r>
          <w:fldChar w:fldCharType="separate"/>
        </w:r>
        <w:r>
          <w:t>23</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3" w:history="1">
        <w:r>
          <w:rPr>
            <w:rStyle w:val="af6"/>
          </w:rPr>
          <w:t>巴拿马将建立自由贸易区，提供税收优惠</w:t>
        </w:r>
        <w:r>
          <w:tab/>
        </w:r>
        <w:r>
          <w:fldChar w:fldCharType="begin"/>
        </w:r>
        <w:r>
          <w:instrText xml:space="preserve"> PAGEREF _Toc487650713 \h </w:instrText>
        </w:r>
        <w:r>
          <w:fldChar w:fldCharType="separate"/>
        </w:r>
        <w:r>
          <w:t>23</w:t>
        </w:r>
        <w:r>
          <w:fldChar w:fldCharType="end"/>
        </w:r>
      </w:hyperlink>
    </w:p>
    <w:p w:rsidR="0020556D" w:rsidRDefault="004D2012">
      <w:pPr>
        <w:pStyle w:val="11"/>
        <w:tabs>
          <w:tab w:val="right" w:leader="dot" w:pos="8296"/>
        </w:tabs>
        <w:rPr>
          <w:rFonts w:eastAsiaTheme="minorEastAsia"/>
          <w:sz w:val="21"/>
          <w:szCs w:val="22"/>
        </w:rPr>
      </w:pPr>
      <w:hyperlink w:anchor="_Toc487650714" w:history="1">
        <w:r>
          <w:rPr>
            <w:rStyle w:val="af6"/>
          </w:rPr>
          <w:t>阿联酋</w:t>
        </w:r>
        <w:r>
          <w:tab/>
        </w:r>
        <w:r>
          <w:fldChar w:fldCharType="begin"/>
        </w:r>
        <w:r>
          <w:instrText xml:space="preserve"> PAGEREF _Toc487650714 \h </w:instrText>
        </w:r>
        <w:r>
          <w:fldChar w:fldCharType="separate"/>
        </w:r>
        <w:r>
          <w:t>24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5" w:history="1">
        <w:r>
          <w:rPr>
            <w:rStyle w:val="af6"/>
          </w:rPr>
          <w:t>阿联酋将于</w:t>
        </w:r>
        <w:r>
          <w:rPr>
            <w:rStyle w:val="af6"/>
          </w:rPr>
          <w:t>2017</w:t>
        </w:r>
        <w:r>
          <w:rPr>
            <w:rStyle w:val="af6"/>
          </w:rPr>
          <w:t>年末</w:t>
        </w:r>
        <w:r>
          <w:rPr>
            <w:rStyle w:val="af6"/>
          </w:rPr>
          <w:t>2018</w:t>
        </w:r>
        <w:r>
          <w:rPr>
            <w:rStyle w:val="af6"/>
          </w:rPr>
          <w:t>年初开征选择税和增值税</w:t>
        </w:r>
        <w:r>
          <w:tab/>
        </w:r>
        <w:r>
          <w:fldChar w:fldCharType="begin"/>
        </w:r>
        <w:r>
          <w:instrText xml:space="preserve"> PAGEREF _Toc487650715 \h </w:instrText>
        </w:r>
        <w:r>
          <w:fldChar w:fldCharType="separate"/>
        </w:r>
        <w:r>
          <w:t>24</w:t>
        </w:r>
        <w:r>
          <w:fldChar w:fldCharType="end"/>
        </w:r>
      </w:hyperlink>
    </w:p>
    <w:p w:rsidR="0020556D" w:rsidRDefault="004D2012">
      <w:pPr>
        <w:pStyle w:val="11"/>
        <w:tabs>
          <w:tab w:val="right" w:leader="dot" w:pos="8296"/>
        </w:tabs>
        <w:rPr>
          <w:rFonts w:eastAsiaTheme="minorEastAsia"/>
          <w:sz w:val="21"/>
          <w:szCs w:val="22"/>
        </w:rPr>
      </w:pPr>
      <w:hyperlink w:anchor="_Toc487650716" w:history="1">
        <w:r>
          <w:rPr>
            <w:rStyle w:val="af6"/>
          </w:rPr>
          <w:t>澳大利亚</w:t>
        </w:r>
        <w:r>
          <w:tab/>
        </w:r>
        <w:r>
          <w:fldChar w:fldCharType="begin"/>
        </w:r>
        <w:r>
          <w:instrText xml:space="preserve"> PAGEREF _Toc487650716 \h </w:instrText>
        </w:r>
        <w:r>
          <w:fldChar w:fldCharType="separate"/>
        </w:r>
        <w:r>
          <w:t>2</w:t>
        </w:r>
        <w:r>
          <w:t>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7" w:history="1">
        <w:r>
          <w:rPr>
            <w:rStyle w:val="af6"/>
          </w:rPr>
          <w:t>澳大利亚推迟对进口小额商品征收</w:t>
        </w:r>
        <w:r>
          <w:rPr>
            <w:rFonts w:hint="eastAsia"/>
          </w:rPr>
          <w:t>货物劳务税</w:t>
        </w:r>
        <w:r>
          <w:tab/>
        </w:r>
        <w:r>
          <w:fldChar w:fldCharType="begin"/>
        </w:r>
        <w:r>
          <w:instrText xml:space="preserve"> PAGEREF _Toc487650717 \h </w:instrText>
        </w:r>
        <w:r>
          <w:fldChar w:fldCharType="separate"/>
        </w:r>
        <w:r>
          <w:t>25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8" w:history="1">
        <w:r>
          <w:rPr>
            <w:rStyle w:val="af6"/>
          </w:rPr>
          <w:t>澳大利亚调整外国居民资本利得预提税税率与起征标准</w:t>
        </w:r>
        <w:r>
          <w:tab/>
        </w:r>
        <w:r>
          <w:fldChar w:fldCharType="begin"/>
        </w:r>
        <w:r>
          <w:instrText xml:space="preserve"> PAGEREF _Toc487650718 \h </w:instrText>
        </w:r>
        <w:r>
          <w:fldChar w:fldCharType="separate"/>
        </w:r>
        <w:r>
          <w:t>26</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19" w:history="1">
        <w:r>
          <w:rPr>
            <w:rStyle w:val="af6"/>
          </w:rPr>
          <w:t>澳大利亚</w:t>
        </w:r>
        <w:r>
          <w:rPr>
            <w:rStyle w:val="af6"/>
          </w:rPr>
          <w:t>参议院通过</w:t>
        </w:r>
        <w:r>
          <w:rPr>
            <w:rStyle w:val="af6"/>
          </w:rPr>
          <w:t>“</w:t>
        </w:r>
        <w:r>
          <w:rPr>
            <w:rStyle w:val="af6"/>
          </w:rPr>
          <w:t>大银行税</w:t>
        </w:r>
        <w:r>
          <w:rPr>
            <w:rStyle w:val="af6"/>
          </w:rPr>
          <w:t>”</w:t>
        </w:r>
        <w:r>
          <w:rPr>
            <w:rStyle w:val="af6"/>
          </w:rPr>
          <w:t>法案</w:t>
        </w:r>
        <w:r>
          <w:tab/>
        </w:r>
        <w:r>
          <w:fldChar w:fldCharType="begin"/>
        </w:r>
        <w:r>
          <w:instrText xml:space="preserve"> PAGEREF _Toc487650719 \h </w:instrText>
        </w:r>
        <w:r>
          <w:fldChar w:fldCharType="separate"/>
        </w:r>
        <w:r>
          <w:t>27</w:t>
        </w:r>
        <w:r>
          <w:fldChar w:fldCharType="end"/>
        </w:r>
      </w:hyperlink>
    </w:p>
    <w:p w:rsidR="0020556D" w:rsidRDefault="004D2012">
      <w:pPr>
        <w:pStyle w:val="11"/>
        <w:tabs>
          <w:tab w:val="right" w:leader="dot" w:pos="8296"/>
        </w:tabs>
        <w:rPr>
          <w:rFonts w:eastAsiaTheme="minorEastAsia"/>
          <w:sz w:val="21"/>
          <w:szCs w:val="22"/>
        </w:rPr>
      </w:pPr>
      <w:hyperlink w:anchor="_Toc487650720" w:history="1">
        <w:r>
          <w:rPr>
            <w:rStyle w:val="af6"/>
          </w:rPr>
          <w:t>巴基斯坦</w:t>
        </w:r>
        <w:r>
          <w:tab/>
        </w:r>
        <w:r>
          <w:fldChar w:fldCharType="begin"/>
        </w:r>
        <w:r>
          <w:instrText xml:space="preserve"> PAGEREF _Toc487650720 \h </w:instrText>
        </w:r>
        <w:r>
          <w:fldChar w:fldCharType="separate"/>
        </w:r>
        <w:r>
          <w:t>28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1" w:history="1">
        <w:r>
          <w:rPr>
            <w:rStyle w:val="af6"/>
          </w:rPr>
          <w:t>巴基斯坦对中国钢铁产品征收</w:t>
        </w:r>
        <w:r>
          <w:rPr>
            <w:rStyle w:val="af6"/>
          </w:rPr>
          <w:t>24%</w:t>
        </w:r>
        <w:r>
          <w:rPr>
            <w:rStyle w:val="af6"/>
          </w:rPr>
          <w:t>的反倾销税</w:t>
        </w:r>
        <w:r>
          <w:tab/>
        </w:r>
        <w:r>
          <w:fldChar w:fldCharType="begin"/>
        </w:r>
        <w:r>
          <w:instrText xml:space="preserve"> PAGEREF _Toc487650721 \h </w:instrText>
        </w:r>
        <w:r>
          <w:fldChar w:fldCharType="separate"/>
        </w:r>
        <w:r>
          <w:t>28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2" w:history="1">
        <w:r>
          <w:rPr>
            <w:rStyle w:val="af6"/>
          </w:rPr>
          <w:t>巴基斯坦国民议会通过</w:t>
        </w:r>
        <w:r>
          <w:rPr>
            <w:rStyle w:val="af6"/>
          </w:rPr>
          <w:t>2017</w:t>
        </w:r>
        <w:r>
          <w:rPr>
            <w:rStyle w:val="af6"/>
          </w:rPr>
          <w:t>财政法案</w:t>
        </w:r>
        <w:r>
          <w:tab/>
        </w:r>
        <w:r>
          <w:fldChar w:fldCharType="begin"/>
        </w:r>
        <w:r>
          <w:instrText xml:space="preserve"> PAGEREF _Toc487650722 \h </w:instrText>
        </w:r>
        <w:r>
          <w:fldChar w:fldCharType="separate"/>
        </w:r>
        <w:r>
          <w:t>29</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3" w:history="1">
        <w:r>
          <w:rPr>
            <w:rStyle w:val="af6"/>
          </w:rPr>
          <w:t>巴基斯坦签订</w:t>
        </w:r>
        <w:r>
          <w:rPr>
            <w:rStyle w:val="af6"/>
          </w:rPr>
          <w:t>OECD</w:t>
        </w:r>
        <w:r>
          <w:rPr>
            <w:rStyle w:val="af6"/>
          </w:rPr>
          <w:t>多边协定，以避免跨境逃税</w:t>
        </w:r>
        <w:r>
          <w:tab/>
        </w:r>
        <w:r>
          <w:fldChar w:fldCharType="begin"/>
        </w:r>
        <w:r>
          <w:instrText xml:space="preserve"> PAGEREF _Toc487650723 \h </w:instrText>
        </w:r>
        <w:r>
          <w:fldChar w:fldCharType="separate"/>
        </w:r>
        <w:r>
          <w:t>30</w:t>
        </w:r>
        <w:r>
          <w:fldChar w:fldCharType="end"/>
        </w:r>
      </w:hyperlink>
    </w:p>
    <w:p w:rsidR="0020556D" w:rsidRDefault="004D2012">
      <w:pPr>
        <w:pStyle w:val="11"/>
        <w:tabs>
          <w:tab w:val="right" w:leader="dot" w:pos="8296"/>
        </w:tabs>
        <w:rPr>
          <w:rFonts w:eastAsiaTheme="minorEastAsia"/>
          <w:sz w:val="21"/>
          <w:szCs w:val="22"/>
        </w:rPr>
      </w:pPr>
      <w:hyperlink w:anchor="_Toc487650724" w:history="1">
        <w:r>
          <w:rPr>
            <w:rStyle w:val="af6"/>
          </w:rPr>
          <w:t>菲律宾</w:t>
        </w:r>
        <w:r>
          <w:tab/>
        </w:r>
        <w:r>
          <w:fldChar w:fldCharType="begin"/>
        </w:r>
        <w:r>
          <w:instrText xml:space="preserve"> PAGEREF _Toc487650724 \h </w:instrText>
        </w:r>
        <w:r>
          <w:fldChar w:fldCharType="separate"/>
        </w:r>
        <w:r>
          <w:t>31</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5" w:history="1">
        <w:r>
          <w:rPr>
            <w:rStyle w:val="af6"/>
          </w:rPr>
          <w:t>菲律宾征收糖税易引发</w:t>
        </w:r>
        <w:r>
          <w:rPr>
            <w:rStyle w:val="af6"/>
          </w:rPr>
          <w:t>WTO</w:t>
        </w:r>
        <w:r>
          <w:rPr>
            <w:rStyle w:val="af6"/>
          </w:rPr>
          <w:t>投诉</w:t>
        </w:r>
        <w:r>
          <w:tab/>
        </w:r>
        <w:r>
          <w:fldChar w:fldCharType="begin"/>
        </w:r>
        <w:r>
          <w:instrText xml:space="preserve"> PAGEREF _Toc487650725 \h </w:instrText>
        </w:r>
        <w:r>
          <w:fldChar w:fldCharType="separate"/>
        </w:r>
        <w:r>
          <w:t>31</w:t>
        </w:r>
        <w:r>
          <w:fldChar w:fldCharType="end"/>
        </w:r>
      </w:hyperlink>
    </w:p>
    <w:p w:rsidR="0020556D" w:rsidRDefault="004D2012">
      <w:pPr>
        <w:pStyle w:val="11"/>
        <w:tabs>
          <w:tab w:val="right" w:leader="dot" w:pos="8296"/>
        </w:tabs>
        <w:rPr>
          <w:rFonts w:eastAsiaTheme="minorEastAsia"/>
          <w:sz w:val="21"/>
          <w:szCs w:val="22"/>
        </w:rPr>
      </w:pPr>
      <w:hyperlink w:anchor="_Toc487650726" w:history="1">
        <w:r>
          <w:rPr>
            <w:rStyle w:val="af6"/>
          </w:rPr>
          <w:t>马来西亚</w:t>
        </w:r>
        <w:r>
          <w:tab/>
        </w:r>
        <w:r>
          <w:fldChar w:fldCharType="begin"/>
        </w:r>
        <w:r>
          <w:instrText xml:space="preserve"> PAGEREF _Toc487650726 \h </w:instrText>
        </w:r>
        <w:r>
          <w:fldChar w:fldCharType="separate"/>
        </w:r>
        <w:r>
          <w:t>32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7" w:history="1">
        <w:r>
          <w:rPr>
            <w:rStyle w:val="af6"/>
          </w:rPr>
          <w:t>马来西亚所有酒店</w:t>
        </w:r>
        <w:r>
          <w:rPr>
            <w:rStyle w:val="af6"/>
          </w:rPr>
          <w:t>8</w:t>
        </w:r>
        <w:r>
          <w:rPr>
            <w:rStyle w:val="af6"/>
          </w:rPr>
          <w:t>月起向旅客征收</w:t>
        </w:r>
        <w:r>
          <w:rPr>
            <w:rStyle w:val="af6"/>
          </w:rPr>
          <w:t>“</w:t>
        </w:r>
        <w:r>
          <w:rPr>
            <w:rStyle w:val="af6"/>
          </w:rPr>
          <w:t>旅游税</w:t>
        </w:r>
        <w:r>
          <w:rPr>
            <w:rStyle w:val="af6"/>
          </w:rPr>
          <w:t>”</w:t>
        </w:r>
        <w:r>
          <w:tab/>
        </w:r>
        <w:r>
          <w:fldChar w:fldCharType="begin"/>
        </w:r>
        <w:r>
          <w:instrText xml:space="preserve"> PAGEREF _Toc487650727 \h </w:instrText>
        </w:r>
        <w:r>
          <w:fldChar w:fldCharType="separate"/>
        </w:r>
        <w:r>
          <w:t>32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28" w:history="1">
        <w:r>
          <w:rPr>
            <w:rStyle w:val="af6"/>
          </w:rPr>
          <w:t>马来西亚撤销逾</w:t>
        </w:r>
        <w:r>
          <w:rPr>
            <w:rStyle w:val="af6"/>
          </w:rPr>
          <w:t>60</w:t>
        </w:r>
        <w:r>
          <w:rPr>
            <w:rStyle w:val="af6"/>
          </w:rPr>
          <w:t>种食品消费税</w:t>
        </w:r>
        <w:r>
          <w:tab/>
        </w:r>
        <w:r>
          <w:fldChar w:fldCharType="begin"/>
        </w:r>
        <w:r>
          <w:instrText xml:space="preserve"> PAGEREF _Toc487650728 \h </w:instrText>
        </w:r>
        <w:r>
          <w:fldChar w:fldCharType="separate"/>
        </w:r>
        <w:r>
          <w:t>33</w:t>
        </w:r>
        <w:r>
          <w:fldChar w:fldCharType="end"/>
        </w:r>
      </w:hyperlink>
    </w:p>
    <w:p w:rsidR="0020556D" w:rsidRDefault="004D2012">
      <w:pPr>
        <w:pStyle w:val="11"/>
        <w:tabs>
          <w:tab w:val="right" w:leader="dot" w:pos="8296"/>
        </w:tabs>
        <w:rPr>
          <w:rFonts w:eastAsiaTheme="minorEastAsia"/>
          <w:sz w:val="21"/>
          <w:szCs w:val="22"/>
        </w:rPr>
      </w:pPr>
      <w:hyperlink w:anchor="_Toc487650729" w:history="1">
        <w:r>
          <w:rPr>
            <w:rStyle w:val="af6"/>
          </w:rPr>
          <w:t>孟加拉国</w:t>
        </w:r>
        <w:r>
          <w:tab/>
        </w:r>
        <w:r>
          <w:fldChar w:fldCharType="begin"/>
        </w:r>
        <w:r>
          <w:instrText xml:space="preserve"> PAGEREF _Toc487650729 \h </w:instrText>
        </w:r>
        <w:r>
          <w:fldChar w:fldCharType="separate"/>
        </w:r>
        <w:r>
          <w:t>34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0" w:history="1">
        <w:r>
          <w:rPr>
            <w:rStyle w:val="af6"/>
          </w:rPr>
          <w:t>孟加拉国议会通过</w:t>
        </w:r>
        <w:r>
          <w:rPr>
            <w:rStyle w:val="af6"/>
          </w:rPr>
          <w:t>2017/2018</w:t>
        </w:r>
        <w:r>
          <w:rPr>
            <w:rStyle w:val="af6"/>
          </w:rPr>
          <w:t>年度预算案</w:t>
        </w:r>
        <w:r>
          <w:tab/>
        </w:r>
        <w:r>
          <w:fldChar w:fldCharType="begin"/>
        </w:r>
        <w:r>
          <w:instrText xml:space="preserve"> PAGEREF _Toc487650730 \h </w:instrText>
        </w:r>
        <w:r>
          <w:fldChar w:fldCharType="separate"/>
        </w:r>
        <w:r>
          <w:t>34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1" w:history="1">
        <w:r>
          <w:rPr>
            <w:rStyle w:val="af6"/>
          </w:rPr>
          <w:t>孟加拉国将继续享有国际关税优惠待遇</w:t>
        </w:r>
        <w:r>
          <w:tab/>
        </w:r>
        <w:r>
          <w:fldChar w:fldCharType="begin"/>
        </w:r>
        <w:r>
          <w:instrText xml:space="preserve"> PAGEREF _Toc487650731 \h </w:instrText>
        </w:r>
        <w:r>
          <w:fldChar w:fldCharType="separate"/>
        </w:r>
        <w:r>
          <w:t>34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2" w:history="1">
        <w:r>
          <w:rPr>
            <w:rStyle w:val="af6"/>
          </w:rPr>
          <w:t>孟加拉政府削减大米进口关税</w:t>
        </w:r>
        <w:r>
          <w:tab/>
        </w:r>
        <w:r>
          <w:fldChar w:fldCharType="begin"/>
        </w:r>
        <w:r>
          <w:instrText xml:space="preserve"> PAGEREF _Toc487650732 \h </w:instrText>
        </w:r>
        <w:r>
          <w:fldChar w:fldCharType="separate"/>
        </w:r>
        <w:r>
          <w:t>35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3" w:history="1">
        <w:r>
          <w:rPr>
            <w:rStyle w:val="af6"/>
          </w:rPr>
          <w:t>孟加拉新增值税法或再次延期执行</w:t>
        </w:r>
        <w:r>
          <w:tab/>
        </w:r>
        <w:r>
          <w:fldChar w:fldCharType="begin"/>
        </w:r>
        <w:r>
          <w:instrText xml:space="preserve"> P</w:instrText>
        </w:r>
        <w:r>
          <w:instrText xml:space="preserve">AGEREF _Toc487650733 \h </w:instrText>
        </w:r>
        <w:r>
          <w:fldChar w:fldCharType="separate"/>
        </w:r>
        <w:r>
          <w:t>36</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4" w:history="1">
        <w:r>
          <w:rPr>
            <w:rStyle w:val="af6"/>
          </w:rPr>
          <w:t>新财年太阳能板关税上调</w:t>
        </w:r>
        <w:r>
          <w:rPr>
            <w:rStyle w:val="af6"/>
          </w:rPr>
          <w:t>10%</w:t>
        </w:r>
        <w:r>
          <w:tab/>
        </w:r>
        <w:r>
          <w:fldChar w:fldCharType="begin"/>
        </w:r>
        <w:r>
          <w:instrText xml:space="preserve"> PAGEREF _Toc487650734 \h </w:instrText>
        </w:r>
        <w:r>
          <w:fldChar w:fldCharType="separate"/>
        </w:r>
        <w:r>
          <w:t>36</w:t>
        </w:r>
        <w:r>
          <w:fldChar w:fldCharType="end"/>
        </w:r>
      </w:hyperlink>
    </w:p>
    <w:p w:rsidR="0020556D" w:rsidRDefault="004D2012">
      <w:pPr>
        <w:pStyle w:val="11"/>
        <w:tabs>
          <w:tab w:val="right" w:leader="dot" w:pos="8296"/>
        </w:tabs>
        <w:rPr>
          <w:rFonts w:eastAsiaTheme="minorEastAsia"/>
          <w:sz w:val="21"/>
          <w:szCs w:val="22"/>
        </w:rPr>
      </w:pPr>
      <w:hyperlink w:anchor="_Toc487650735" w:history="1">
        <w:r>
          <w:rPr>
            <w:rStyle w:val="af6"/>
          </w:rPr>
          <w:t>沙特阿拉伯</w:t>
        </w:r>
        <w:r>
          <w:tab/>
        </w:r>
        <w:r>
          <w:fldChar w:fldCharType="begin"/>
        </w:r>
        <w:r>
          <w:instrText xml:space="preserve"> PAGEREF _Toc487650735 \h </w:instrText>
        </w:r>
        <w:r>
          <w:fldChar w:fldCharType="separate"/>
        </w:r>
        <w:r>
          <w:t>37</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6" w:history="1">
        <w:r>
          <w:rPr>
            <w:rStyle w:val="af6"/>
          </w:rPr>
          <w:t>沙特将开征增值税和特殊商品消费税</w:t>
        </w:r>
        <w:r>
          <w:tab/>
        </w:r>
        <w:r>
          <w:fldChar w:fldCharType="begin"/>
        </w:r>
        <w:r>
          <w:instrText xml:space="preserve"> PAGE</w:instrText>
        </w:r>
        <w:r>
          <w:instrText xml:space="preserve">REF _Toc487650736 \h </w:instrText>
        </w:r>
        <w:r>
          <w:fldChar w:fldCharType="separate"/>
        </w:r>
        <w:r>
          <w:t>37</w:t>
        </w:r>
        <w:r>
          <w:fldChar w:fldCharType="end"/>
        </w:r>
      </w:hyperlink>
    </w:p>
    <w:p w:rsidR="0020556D" w:rsidRDefault="004D2012">
      <w:pPr>
        <w:pStyle w:val="11"/>
        <w:tabs>
          <w:tab w:val="right" w:leader="dot" w:pos="8296"/>
        </w:tabs>
        <w:rPr>
          <w:rFonts w:eastAsiaTheme="minorEastAsia"/>
          <w:sz w:val="21"/>
          <w:szCs w:val="22"/>
        </w:rPr>
      </w:pPr>
      <w:hyperlink w:anchor="_Toc487650737" w:history="1">
        <w:r>
          <w:rPr>
            <w:rStyle w:val="af6"/>
          </w:rPr>
          <w:t>泰国</w:t>
        </w:r>
        <w:r>
          <w:tab/>
        </w:r>
        <w:r>
          <w:fldChar w:fldCharType="begin"/>
        </w:r>
        <w:r>
          <w:instrText xml:space="preserve"> PAGEREF _Toc487650737 \h </w:instrText>
        </w:r>
        <w:r>
          <w:fldChar w:fldCharType="separate"/>
        </w:r>
        <w:r>
          <w:t>38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8" w:history="1">
        <w:r>
          <w:rPr>
            <w:rStyle w:val="af6"/>
          </w:rPr>
          <w:t>泰</w:t>
        </w:r>
        <w:r>
          <w:rPr>
            <w:rStyle w:val="af6"/>
            <w:rFonts w:hint="eastAsia"/>
          </w:rPr>
          <w:t>国</w:t>
        </w:r>
        <w:r>
          <w:rPr>
            <w:rStyle w:val="af6"/>
          </w:rPr>
          <w:t>税务厅对电商经营征税加紧立法</w:t>
        </w:r>
        <w:r>
          <w:tab/>
        </w:r>
        <w:r>
          <w:fldChar w:fldCharType="begin"/>
        </w:r>
        <w:r>
          <w:instrText xml:space="preserve"> PAGEREF _Toc487650738 \h </w:instrText>
        </w:r>
        <w:r>
          <w:fldChar w:fldCharType="separate"/>
        </w:r>
        <w:r>
          <w:t>38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39" w:history="1">
        <w:r>
          <w:rPr>
            <w:rStyle w:val="af6"/>
          </w:rPr>
          <w:t>泰国投资促进委员会同意</w:t>
        </w:r>
        <w:r>
          <w:rPr>
            <w:rStyle w:val="af6"/>
          </w:rPr>
          <w:t>”</w:t>
        </w:r>
        <w:r>
          <w:rPr>
            <w:rStyle w:val="af6"/>
          </w:rPr>
          <w:t>数字基建投资项目</w:t>
        </w:r>
        <w:r>
          <w:rPr>
            <w:rStyle w:val="af6"/>
          </w:rPr>
          <w:t>“</w:t>
        </w:r>
        <w:r>
          <w:rPr>
            <w:rStyle w:val="af6"/>
          </w:rPr>
          <w:t>享受</w:t>
        </w:r>
        <w:r>
          <w:rPr>
            <w:rStyle w:val="af6"/>
          </w:rPr>
          <w:t>8</w:t>
        </w:r>
        <w:r>
          <w:rPr>
            <w:rStyle w:val="af6"/>
          </w:rPr>
          <w:t>年免税优惠</w:t>
        </w:r>
        <w:r>
          <w:tab/>
        </w:r>
        <w:r>
          <w:fldChar w:fldCharType="begin"/>
        </w:r>
        <w:r>
          <w:instrText xml:space="preserve"> PAGEREF _Toc487650739 \h </w:instrText>
        </w:r>
        <w:r>
          <w:fldChar w:fldCharType="separate"/>
        </w:r>
        <w:r>
          <w:t>39</w:t>
        </w:r>
        <w:r>
          <w:fldChar w:fldCharType="end"/>
        </w:r>
      </w:hyperlink>
    </w:p>
    <w:p w:rsidR="0020556D" w:rsidRDefault="004D2012">
      <w:pPr>
        <w:pStyle w:val="11"/>
        <w:tabs>
          <w:tab w:val="right" w:leader="dot" w:pos="8296"/>
        </w:tabs>
        <w:rPr>
          <w:rFonts w:eastAsiaTheme="minorEastAsia"/>
          <w:sz w:val="21"/>
          <w:szCs w:val="22"/>
        </w:rPr>
      </w:pPr>
      <w:hyperlink w:anchor="_Toc487650740" w:history="1">
        <w:r>
          <w:rPr>
            <w:rStyle w:val="af6"/>
          </w:rPr>
          <w:t>印度</w:t>
        </w:r>
        <w:r>
          <w:tab/>
        </w:r>
        <w:r>
          <w:fldChar w:fldCharType="begin"/>
        </w:r>
        <w:r>
          <w:instrText xml:space="preserve"> PAGEREF _Toc487650740 \h </w:instrText>
        </w:r>
        <w:r>
          <w:fldChar w:fldCharType="separate"/>
        </w:r>
        <w:r>
          <w:t>40</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1" w:history="1">
        <w:r>
          <w:rPr>
            <w:rStyle w:val="af6"/>
          </w:rPr>
          <w:t>印度税改</w:t>
        </w:r>
        <w:r>
          <w:rPr>
            <w:rStyle w:val="af6"/>
          </w:rPr>
          <w:t>7</w:t>
        </w:r>
        <w:r>
          <w:rPr>
            <w:rStyle w:val="af6"/>
          </w:rPr>
          <w:t>月落地后将首次统一税制</w:t>
        </w:r>
        <w:r>
          <w:tab/>
        </w:r>
        <w:r>
          <w:fldChar w:fldCharType="begin"/>
        </w:r>
        <w:r>
          <w:instrText xml:space="preserve"> PAGEREF _Toc487650741 \h </w:instrText>
        </w:r>
        <w:r>
          <w:fldChar w:fldCharType="separate"/>
        </w:r>
        <w:r>
          <w:t>40</w:t>
        </w:r>
        <w:r>
          <w:fldChar w:fldCharType="end"/>
        </w:r>
      </w:hyperlink>
    </w:p>
    <w:p w:rsidR="0020556D" w:rsidRDefault="004D2012">
      <w:pPr>
        <w:pStyle w:val="11"/>
        <w:tabs>
          <w:tab w:val="right" w:leader="dot" w:pos="8296"/>
        </w:tabs>
        <w:rPr>
          <w:rFonts w:eastAsiaTheme="minorEastAsia"/>
          <w:sz w:val="21"/>
          <w:szCs w:val="22"/>
        </w:rPr>
      </w:pPr>
      <w:hyperlink w:anchor="_Toc487650742" w:history="1">
        <w:r>
          <w:rPr>
            <w:rStyle w:val="af6"/>
          </w:rPr>
          <w:t>斯里兰卡</w:t>
        </w:r>
        <w:r>
          <w:tab/>
        </w:r>
        <w:r>
          <w:fldChar w:fldCharType="begin"/>
        </w:r>
        <w:r>
          <w:instrText xml:space="preserve"> PAGEREF _Toc487650742 \h </w:instrText>
        </w:r>
        <w:r>
          <w:fldChar w:fldCharType="separate"/>
        </w:r>
        <w:r>
          <w:t>41</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3" w:history="1">
        <w:r>
          <w:rPr>
            <w:rStyle w:val="af6"/>
          </w:rPr>
          <w:t>斯财长表示未来两年计划将间接税比例调减至</w:t>
        </w:r>
        <w:r>
          <w:rPr>
            <w:rStyle w:val="af6"/>
          </w:rPr>
          <w:t>60%</w:t>
        </w:r>
        <w:r>
          <w:rPr>
            <w:rStyle w:val="af6"/>
          </w:rPr>
          <w:t>的比重</w:t>
        </w:r>
        <w:r>
          <w:tab/>
        </w:r>
        <w:r>
          <w:fldChar w:fldCharType="begin"/>
        </w:r>
        <w:r>
          <w:instrText xml:space="preserve"> PAGEREF _Toc487650743 \h </w:instrText>
        </w:r>
        <w:r>
          <w:fldChar w:fldCharType="separate"/>
        </w:r>
        <w:r>
          <w:t>41</w:t>
        </w:r>
        <w:r>
          <w:fldChar w:fldCharType="end"/>
        </w:r>
      </w:hyperlink>
    </w:p>
    <w:p w:rsidR="0020556D" w:rsidRDefault="004D2012">
      <w:pPr>
        <w:pStyle w:val="11"/>
        <w:tabs>
          <w:tab w:val="right" w:leader="dot" w:pos="8296"/>
        </w:tabs>
        <w:rPr>
          <w:rFonts w:eastAsiaTheme="minorEastAsia"/>
          <w:sz w:val="21"/>
          <w:szCs w:val="22"/>
        </w:rPr>
      </w:pPr>
      <w:hyperlink w:anchor="_Toc487650744" w:history="1">
        <w:r>
          <w:rPr>
            <w:rStyle w:val="af6"/>
          </w:rPr>
          <w:t>越南</w:t>
        </w:r>
        <w:r>
          <w:tab/>
        </w:r>
        <w:r>
          <w:fldChar w:fldCharType="begin"/>
        </w:r>
        <w:r>
          <w:instrText xml:space="preserve"> PAGEREF _Toc487650744 \h </w:instrText>
        </w:r>
        <w:r>
          <w:fldChar w:fldCharType="separate"/>
        </w:r>
        <w:r>
          <w:t>42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5" w:history="1">
        <w:r>
          <w:rPr>
            <w:rStyle w:val="af6"/>
          </w:rPr>
          <w:t>越南财政部发布转让定价指南</w:t>
        </w:r>
        <w:r>
          <w:tab/>
        </w:r>
        <w:r>
          <w:fldChar w:fldCharType="begin"/>
        </w:r>
        <w:r>
          <w:instrText xml:space="preserve"> PAGEREF _Toc487650745 \h </w:instrText>
        </w:r>
        <w:r>
          <w:fldChar w:fldCharType="separate"/>
        </w:r>
        <w:r>
          <w:t>42</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6" w:history="1">
        <w:r>
          <w:rPr>
            <w:rStyle w:val="af6"/>
          </w:rPr>
          <w:t>越南加入</w:t>
        </w:r>
        <w:r>
          <w:rPr>
            <w:rStyle w:val="af6"/>
            <w:rFonts w:hint="eastAsia"/>
          </w:rPr>
          <w:t>“</w:t>
        </w:r>
        <w:r>
          <w:rPr>
            <w:rStyle w:val="af6"/>
          </w:rPr>
          <w:t>BEPS</w:t>
        </w:r>
        <w:r>
          <w:rPr>
            <w:rStyle w:val="af6"/>
          </w:rPr>
          <w:t>包容性框架</w:t>
        </w:r>
        <w:r>
          <w:rPr>
            <w:rStyle w:val="af6"/>
            <w:rFonts w:hint="eastAsia"/>
          </w:rPr>
          <w:t>”</w:t>
        </w:r>
        <w:r>
          <w:tab/>
        </w:r>
        <w:r>
          <w:fldChar w:fldCharType="begin"/>
        </w:r>
        <w:r>
          <w:instrText xml:space="preserve"> PAGEREF _Toc487650746 \h </w:instrText>
        </w:r>
        <w:r>
          <w:fldChar w:fldCharType="separate"/>
        </w:r>
        <w:r>
          <w:t>43</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7" w:history="1">
        <w:r>
          <w:rPr>
            <w:rStyle w:val="af6"/>
          </w:rPr>
          <w:t>越南拟提高燃油税</w:t>
        </w:r>
        <w:r>
          <w:tab/>
        </w:r>
        <w:r>
          <w:fldChar w:fldCharType="begin"/>
        </w:r>
        <w:r>
          <w:instrText xml:space="preserve"> PAGEREF _Toc487650747 \h </w:instrText>
        </w:r>
        <w:r>
          <w:fldChar w:fldCharType="separate"/>
        </w:r>
        <w:r>
          <w:t>43</w:t>
        </w:r>
        <w:r>
          <w:fldChar w:fldCharType="end"/>
        </w:r>
      </w:hyperlink>
    </w:p>
    <w:p w:rsidR="0020556D" w:rsidRDefault="004D2012">
      <w:pPr>
        <w:pStyle w:val="11"/>
        <w:tabs>
          <w:tab w:val="right" w:leader="dot" w:pos="8296"/>
        </w:tabs>
        <w:rPr>
          <w:rFonts w:eastAsiaTheme="minorEastAsia"/>
          <w:sz w:val="21"/>
          <w:szCs w:val="22"/>
        </w:rPr>
      </w:pPr>
      <w:hyperlink w:anchor="_Toc487650748" w:history="1">
        <w:r>
          <w:rPr>
            <w:rStyle w:val="af6"/>
          </w:rPr>
          <w:t>中国</w:t>
        </w:r>
        <w:r>
          <w:tab/>
        </w:r>
        <w:r>
          <w:fldChar w:fldCharType="begin"/>
        </w:r>
        <w:r>
          <w:instrText xml:space="preserve"> PAGEREF _Toc487650748 \h </w:instrText>
        </w:r>
        <w:r>
          <w:fldChar w:fldCharType="separate"/>
        </w:r>
        <w:r>
          <w:t>44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49" w:history="1">
        <w:r>
          <w:rPr>
            <w:rStyle w:val="af6"/>
          </w:rPr>
          <w:t>中国政府签署《</w:t>
        </w:r>
        <w:r>
          <w:rPr>
            <w:rStyle w:val="af6"/>
          </w:rPr>
          <w:t>BEPS</w:t>
        </w:r>
        <w:r>
          <w:rPr>
            <w:rStyle w:val="af6"/>
          </w:rPr>
          <w:t>多边公约》</w:t>
        </w:r>
        <w:r>
          <w:tab/>
        </w:r>
        <w:r>
          <w:fldChar w:fldCharType="begin"/>
        </w:r>
        <w:r>
          <w:instrText xml:space="preserve"> PAGEREF _Toc487650749 \h </w:instrText>
        </w:r>
        <w:r>
          <w:fldChar w:fldCharType="separate"/>
        </w:r>
        <w:r>
          <w:t>44</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50" w:history="1">
        <w:r>
          <w:rPr>
            <w:rStyle w:val="af6"/>
          </w:rPr>
          <w:t>中瑞两国签订税收协定议定</w:t>
        </w:r>
        <w:r>
          <w:rPr>
            <w:rStyle w:val="af6"/>
          </w:rPr>
          <w:t>书</w:t>
        </w:r>
        <w:r>
          <w:tab/>
        </w:r>
        <w:r>
          <w:fldChar w:fldCharType="begin"/>
        </w:r>
        <w:r>
          <w:instrText xml:space="preserve"> PAGEREF _Toc487650750 \h </w:instrText>
        </w:r>
        <w:r>
          <w:fldChar w:fldCharType="separate"/>
        </w:r>
        <w:r>
          <w:t>45</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51" w:history="1">
        <w:r>
          <w:rPr>
            <w:rStyle w:val="af6"/>
          </w:rPr>
          <w:t>加快个税递延型商业养老保险试点</w:t>
        </w:r>
        <w:r>
          <w:tab/>
        </w:r>
        <w:r>
          <w:fldChar w:fldCharType="begin"/>
        </w:r>
        <w:r>
          <w:instrText xml:space="preserve"> PAGEREF _Toc487650751 \h </w:instrText>
        </w:r>
        <w:r>
          <w:fldChar w:fldCharType="separate"/>
        </w:r>
        <w:r>
          <w:t>46</w:t>
        </w:r>
        <w:r>
          <w:fldChar w:fldCharType="end"/>
        </w:r>
      </w:hyperlink>
    </w:p>
    <w:p w:rsidR="0020556D" w:rsidRDefault="004D2012">
      <w:pPr>
        <w:pStyle w:val="21"/>
        <w:tabs>
          <w:tab w:val="right" w:leader="dot" w:pos="8296"/>
        </w:tabs>
        <w:ind w:left="480" w:firstLine="480"/>
        <w:rPr>
          <w:color w:val="0563C1" w:themeColor="hyperlink"/>
          <w:u w:val="single"/>
        </w:rPr>
      </w:pPr>
      <w:hyperlink w:anchor="_Toc487650752" w:history="1">
        <w:r>
          <w:rPr>
            <w:rStyle w:val="af6"/>
          </w:rPr>
          <w:t>增值税税率</w:t>
        </w:r>
        <w:r>
          <w:rPr>
            <w:rStyle w:val="af6"/>
          </w:rPr>
          <w:t>7</w:t>
        </w:r>
        <w:r>
          <w:rPr>
            <w:rStyle w:val="af6"/>
          </w:rPr>
          <w:t>月起简并涉及</w:t>
        </w:r>
        <w:r>
          <w:rPr>
            <w:rStyle w:val="af6"/>
          </w:rPr>
          <w:t>23</w:t>
        </w:r>
        <w:r>
          <w:rPr>
            <w:rStyle w:val="af6"/>
          </w:rPr>
          <w:t>类产品</w:t>
        </w:r>
        <w:r>
          <w:tab/>
        </w:r>
        <w:r>
          <w:fldChar w:fldCharType="begin"/>
        </w:r>
        <w:r>
          <w:instrText xml:space="preserve"> PAGEREF _Toc487650752 \h </w:instrText>
        </w:r>
        <w:r>
          <w:fldChar w:fldCharType="separate"/>
        </w:r>
        <w:r>
          <w:t>48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53" w:history="1">
        <w:r>
          <w:rPr>
            <w:rStyle w:val="af6"/>
          </w:rPr>
          <w:t>发改委与税务总局共享</w:t>
        </w:r>
        <w:r>
          <w:rPr>
            <w:rStyle w:val="af6"/>
          </w:rPr>
          <w:t>红黑名单，多部门合力惩戒失信者</w:t>
        </w:r>
        <w:r>
          <w:tab/>
        </w:r>
        <w:r>
          <w:fldChar w:fldCharType="begin"/>
        </w:r>
        <w:r>
          <w:instrText xml:space="preserve"> PAGEREF _Toc487650753 \h </w:instrText>
        </w:r>
        <w:r>
          <w:fldChar w:fldCharType="separate"/>
        </w:r>
        <w:r>
          <w:t>48</w:t>
        </w:r>
        <w:r>
          <w:fldChar w:fldCharType="end"/>
        </w:r>
      </w:hyperlink>
    </w:p>
    <w:p w:rsidR="0020556D" w:rsidRDefault="004D2012">
      <w:pPr>
        <w:pStyle w:val="21"/>
        <w:tabs>
          <w:tab w:val="right" w:leader="dot" w:pos="8296"/>
        </w:tabs>
        <w:ind w:left="480" w:firstLine="480"/>
        <w:rPr>
          <w:rFonts w:asciiTheme="minorHAnsi" w:eastAsiaTheme="minorEastAsia" w:hAnsiTheme="minorHAnsi"/>
          <w:sz w:val="21"/>
        </w:rPr>
      </w:pPr>
      <w:hyperlink w:anchor="_Toc487650754" w:history="1">
        <w:r>
          <w:rPr>
            <w:rStyle w:val="af6"/>
          </w:rPr>
          <w:t>环保税法实施条例公开征求意见</w:t>
        </w:r>
        <w:r>
          <w:tab/>
        </w:r>
        <w:r>
          <w:fldChar w:fldCharType="begin"/>
        </w:r>
        <w:r>
          <w:instrText xml:space="preserve"> PAGEREF _Toc487650754 \h </w:instrText>
        </w:r>
        <w:r>
          <w:fldChar w:fldCharType="separate"/>
        </w:r>
        <w:r>
          <w:t>49</w:t>
        </w:r>
        <w:r>
          <w:fldChar w:fldCharType="end"/>
        </w:r>
      </w:hyperlink>
    </w:p>
    <w:p w:rsidR="0020556D" w:rsidRDefault="004D2012">
      <w:pPr>
        <w:pStyle w:val="1"/>
        <w:sectPr w:rsidR="0020556D">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0" w:name="_Toc487560711"/>
      <w:bookmarkStart w:id="1" w:name="_Toc487650696"/>
    </w:p>
    <w:p w:rsidR="0020556D" w:rsidRDefault="0020556D">
      <w:pPr>
        <w:pStyle w:val="1"/>
      </w:pPr>
    </w:p>
    <w:p w:rsidR="0020556D" w:rsidRDefault="004D2012">
      <w:pPr>
        <w:pStyle w:val="1"/>
      </w:pPr>
      <w:r>
        <w:rPr>
          <w:rFonts w:hint="eastAsia"/>
        </w:rPr>
        <w:t xml:space="preserve">1 </w:t>
      </w:r>
      <w:r>
        <w:rPr>
          <w:rFonts w:hint="eastAsia"/>
        </w:rPr>
        <w:t>加拿大</w:t>
      </w:r>
      <w:bookmarkEnd w:id="0"/>
      <w:bookmarkEnd w:id="1"/>
    </w:p>
    <w:p w:rsidR="0020556D" w:rsidRDefault="0020556D">
      <w:pPr>
        <w:ind w:firstLine="480"/>
      </w:pPr>
    </w:p>
    <w:p w:rsidR="0020556D" w:rsidRDefault="004D2012">
      <w:pPr>
        <w:pStyle w:val="2"/>
      </w:pPr>
      <w:bookmarkStart w:id="2" w:name="_Toc487650697"/>
      <w:bookmarkStart w:id="3" w:name="_Toc487560712"/>
      <w:r>
        <w:rPr>
          <w:rFonts w:hint="eastAsia"/>
        </w:rPr>
        <w:t xml:space="preserve">1.1 </w:t>
      </w:r>
      <w:r>
        <w:rPr>
          <w:rFonts w:hint="eastAsia"/>
        </w:rPr>
        <w:t>自愿披露计划新准则：大型加拿大公司的税务减免受到限制</w:t>
      </w:r>
      <w:bookmarkEnd w:id="2"/>
      <w:bookmarkEnd w:id="3"/>
    </w:p>
    <w:p w:rsidR="0020556D" w:rsidRDefault="004D2012">
      <w:pPr>
        <w:pStyle w:val="af2"/>
      </w:pPr>
      <w:r>
        <w:rPr>
          <w:rFonts w:hint="eastAsia"/>
        </w:rPr>
        <w:t xml:space="preserve">1.1.1 </w:t>
      </w:r>
      <w:r>
        <w:rPr>
          <w:rFonts w:hint="eastAsia"/>
        </w:rPr>
        <w:t>内容</w:t>
      </w:r>
      <w:r>
        <w:rPr>
          <w:rStyle w:val="af8"/>
        </w:rPr>
        <w:footnoteReference w:id="1"/>
      </w:r>
    </w:p>
    <w:p w:rsidR="0020556D" w:rsidRDefault="004D2012">
      <w:pPr>
        <w:ind w:firstLine="480"/>
      </w:pPr>
      <w:r>
        <w:rPr>
          <w:rFonts w:hint="eastAsia"/>
        </w:rPr>
        <w:t>加拿大税务局（</w:t>
      </w:r>
      <w:r>
        <w:rPr>
          <w:rFonts w:hint="eastAsia"/>
        </w:rPr>
        <w:t>CRA, Canada Revenue Agency</w:t>
      </w:r>
      <w:r>
        <w:rPr>
          <w:rFonts w:hint="eastAsia"/>
        </w:rPr>
        <w:t>）提出了新的准则来限制自愿披露计划（</w:t>
      </w:r>
      <w:r>
        <w:rPr>
          <w:rFonts w:hint="eastAsia"/>
        </w:rPr>
        <w:t>VDP</w:t>
      </w:r>
      <w:r>
        <w:rPr>
          <w:rFonts w:hint="eastAsia"/>
        </w:rPr>
        <w:t>，</w:t>
      </w:r>
      <w:r>
        <w:rPr>
          <w:rFonts w:hint="eastAsia"/>
        </w:rPr>
        <w:t xml:space="preserve">Voluntary Disclosures </w:t>
      </w:r>
      <w:r>
        <w:rPr>
          <w:rFonts w:hint="eastAsia"/>
        </w:rPr>
        <w:t>Program</w:t>
      </w:r>
      <w:r>
        <w:rPr>
          <w:rFonts w:hint="eastAsia"/>
        </w:rPr>
        <w:t>）的使用。根据新准则，大型加拿大公司将不再能够获得在所得税事宜上适用</w:t>
      </w:r>
      <w:r>
        <w:rPr>
          <w:rFonts w:hint="eastAsia"/>
        </w:rPr>
        <w:t>VDP</w:t>
      </w:r>
      <w:r>
        <w:rPr>
          <w:rFonts w:hint="eastAsia"/>
        </w:rPr>
        <w:t>的资格，尽管在货物与服务税</w:t>
      </w:r>
      <w:r>
        <w:rPr>
          <w:rFonts w:hint="eastAsia"/>
        </w:rPr>
        <w:t>/</w:t>
      </w:r>
      <w:r>
        <w:rPr>
          <w:rFonts w:hint="eastAsia"/>
        </w:rPr>
        <w:t>统一销售税（</w:t>
      </w:r>
      <w:r>
        <w:rPr>
          <w:rFonts w:hint="eastAsia"/>
        </w:rPr>
        <w:t>GST / HST</w:t>
      </w:r>
      <w:r>
        <w:rPr>
          <w:rFonts w:hint="eastAsia"/>
        </w:rPr>
        <w:t>，</w:t>
      </w:r>
      <w:r>
        <w:rPr>
          <w:rFonts w:hint="eastAsia"/>
        </w:rPr>
        <w:t>Goods and Services Tax / Harmonized Sales Tax</w:t>
      </w:r>
      <w:r>
        <w:rPr>
          <w:rFonts w:hint="eastAsia"/>
        </w:rPr>
        <w:t>）事宜上该项减免措施得到保留。此外，</w:t>
      </w:r>
      <w:r>
        <w:rPr>
          <w:rFonts w:hint="eastAsia"/>
        </w:rPr>
        <w:t>CRA</w:t>
      </w:r>
      <w:r>
        <w:rPr>
          <w:rFonts w:hint="eastAsia"/>
        </w:rPr>
        <w:t>还提议在新的“有限计划”下，只在某些特定情况下提供减免援助。为符合</w:t>
      </w:r>
      <w:r>
        <w:rPr>
          <w:rFonts w:hint="eastAsia"/>
        </w:rPr>
        <w:t>VDP</w:t>
      </w:r>
      <w:r>
        <w:rPr>
          <w:rFonts w:hint="eastAsia"/>
        </w:rPr>
        <w:t>项目资格，纳税人在提交申请时必须先缴纳其预计税款。</w:t>
      </w:r>
    </w:p>
    <w:p w:rsidR="0020556D" w:rsidRDefault="004D2012">
      <w:pPr>
        <w:ind w:firstLine="480"/>
      </w:pPr>
      <w:r>
        <w:rPr>
          <w:rFonts w:hint="eastAsia"/>
        </w:rPr>
        <w:t>目前，</w:t>
      </w:r>
      <w:r>
        <w:rPr>
          <w:rFonts w:hint="eastAsia"/>
        </w:rPr>
        <w:t>CRA</w:t>
      </w:r>
      <w:r>
        <w:rPr>
          <w:rFonts w:hint="eastAsia"/>
        </w:rPr>
        <w:t>正在接受公众对其拟议的修改草案的意见，该提议在新的信息通报草案和新的</w:t>
      </w:r>
      <w:r>
        <w:rPr>
          <w:rFonts w:hint="eastAsia"/>
        </w:rPr>
        <w:t>GST / HST</w:t>
      </w:r>
      <w:r>
        <w:rPr>
          <w:rFonts w:hint="eastAsia"/>
        </w:rPr>
        <w:t>备忘录草案</w:t>
      </w:r>
      <w:r>
        <w:rPr>
          <w:rFonts w:hint="eastAsia"/>
        </w:rPr>
        <w:t>进行了列述，意见征求截至</w:t>
      </w:r>
      <w:r>
        <w:rPr>
          <w:rFonts w:hint="eastAsia"/>
        </w:rPr>
        <w:t>2017</w:t>
      </w:r>
      <w:r>
        <w:rPr>
          <w:rFonts w:hint="eastAsia"/>
        </w:rPr>
        <w:t>年</w:t>
      </w:r>
      <w:r>
        <w:rPr>
          <w:rFonts w:hint="eastAsia"/>
        </w:rPr>
        <w:t>8</w:t>
      </w:r>
      <w:r>
        <w:rPr>
          <w:rFonts w:hint="eastAsia"/>
        </w:rPr>
        <w:t>月</w:t>
      </w:r>
      <w:r>
        <w:rPr>
          <w:rFonts w:hint="eastAsia"/>
        </w:rPr>
        <w:t>8</w:t>
      </w:r>
      <w:r>
        <w:rPr>
          <w:rFonts w:hint="eastAsia"/>
        </w:rPr>
        <w:t>日。</w:t>
      </w:r>
      <w:r>
        <w:rPr>
          <w:rFonts w:hint="eastAsia"/>
        </w:rPr>
        <w:t>CRA</w:t>
      </w:r>
      <w:r>
        <w:rPr>
          <w:rFonts w:hint="eastAsia"/>
        </w:rPr>
        <w:t>表示将正式宣布自愿披露计划将在</w:t>
      </w:r>
      <w:r>
        <w:rPr>
          <w:rFonts w:hint="eastAsia"/>
        </w:rPr>
        <w:t>2017</w:t>
      </w:r>
      <w:r>
        <w:rPr>
          <w:rFonts w:hint="eastAsia"/>
        </w:rPr>
        <w:t>年秋天变更，</w:t>
      </w:r>
      <w:r>
        <w:rPr>
          <w:rFonts w:hint="eastAsia"/>
        </w:rPr>
        <w:t>2018</w:t>
      </w:r>
      <w:r>
        <w:rPr>
          <w:rFonts w:hint="eastAsia"/>
        </w:rPr>
        <w:t>年开始生效。</w:t>
      </w:r>
    </w:p>
    <w:p w:rsidR="0020556D" w:rsidRDefault="004D2012">
      <w:pPr>
        <w:pStyle w:val="ad"/>
      </w:pPr>
      <w:r>
        <w:rPr>
          <w:rFonts w:hint="eastAsia"/>
        </w:rPr>
        <w:t xml:space="preserve">1.1.1.1 </w:t>
      </w:r>
      <w:r>
        <w:rPr>
          <w:rFonts w:hint="eastAsia"/>
        </w:rPr>
        <w:t>适用</w:t>
      </w:r>
      <w:r>
        <w:rPr>
          <w:rFonts w:hint="eastAsia"/>
        </w:rPr>
        <w:t>VDP</w:t>
      </w:r>
      <w:r>
        <w:rPr>
          <w:rFonts w:hint="eastAsia"/>
        </w:rPr>
        <w:t>减免的新限制条件</w:t>
      </w:r>
    </w:p>
    <w:p w:rsidR="0020556D" w:rsidRDefault="004D2012">
      <w:pPr>
        <w:ind w:firstLine="480"/>
      </w:pPr>
      <w:r>
        <w:rPr>
          <w:rFonts w:hint="eastAsia"/>
        </w:rPr>
        <w:t>在新的资料通报草案中，</w:t>
      </w:r>
      <w:r>
        <w:rPr>
          <w:rFonts w:hint="eastAsia"/>
        </w:rPr>
        <w:t>CRA</w:t>
      </w:r>
      <w:r>
        <w:rPr>
          <w:rFonts w:hint="eastAsia"/>
        </w:rPr>
        <w:t>修改了在所得税方面一般不接受</w:t>
      </w:r>
      <w:r>
        <w:rPr>
          <w:rFonts w:hint="eastAsia"/>
        </w:rPr>
        <w:t>VDP</w:t>
      </w:r>
      <w:r>
        <w:rPr>
          <w:rFonts w:hint="eastAsia"/>
        </w:rPr>
        <w:t>申请的情况清单。最重要的计划变更是，</w:t>
      </w:r>
      <w:r>
        <w:rPr>
          <w:rFonts w:hint="eastAsia"/>
        </w:rPr>
        <w:t>CRA</w:t>
      </w:r>
      <w:r>
        <w:rPr>
          <w:rFonts w:hint="eastAsia"/>
        </w:rPr>
        <w:t>提议在其最近五个纳税年度中，至少有两个年度总收入超过</w:t>
      </w:r>
      <w:r>
        <w:rPr>
          <w:rFonts w:hint="eastAsia"/>
        </w:rPr>
        <w:t>2.5</w:t>
      </w:r>
      <w:r>
        <w:rPr>
          <w:rFonts w:hint="eastAsia"/>
        </w:rPr>
        <w:t>亿美元的公司将不再符合申请</w:t>
      </w:r>
      <w:r>
        <w:rPr>
          <w:rFonts w:hint="eastAsia"/>
        </w:rPr>
        <w:t>VDP</w:t>
      </w:r>
      <w:r>
        <w:rPr>
          <w:rFonts w:hint="eastAsia"/>
        </w:rPr>
        <w:t>的资格，也因此不会受到处罚保护或利息减免。</w:t>
      </w:r>
      <w:r>
        <w:rPr>
          <w:rFonts w:hint="eastAsia"/>
        </w:rPr>
        <w:t>CRA</w:t>
      </w:r>
      <w:r>
        <w:rPr>
          <w:rFonts w:hint="eastAsia"/>
        </w:rPr>
        <w:t>还提议不再考虑接受与转让定价调整有关的申请、根据加拿大主管当局根据税收协定条款酌情决定的协议申请以及与犯</w:t>
      </w:r>
      <w:r>
        <w:rPr>
          <w:rFonts w:hint="eastAsia"/>
        </w:rPr>
        <w:t>罪所得相关的申请。此外，</w:t>
      </w:r>
      <w:r>
        <w:rPr>
          <w:rFonts w:hint="eastAsia"/>
        </w:rPr>
        <w:t>CRA</w:t>
      </w:r>
      <w:r>
        <w:rPr>
          <w:rFonts w:hint="eastAsia"/>
        </w:rPr>
        <w:t>还提出完善</w:t>
      </w:r>
      <w:r>
        <w:rPr>
          <w:rFonts w:hint="eastAsia"/>
        </w:rPr>
        <w:t>VDP</w:t>
      </w:r>
      <w:r>
        <w:rPr>
          <w:rFonts w:hint="eastAsia"/>
        </w:rPr>
        <w:t>的相关变更，以便发现纳税人的</w:t>
      </w:r>
      <w:r>
        <w:rPr>
          <w:rFonts w:hint="eastAsia"/>
        </w:rPr>
        <w:t>VDP</w:t>
      </w:r>
      <w:r>
        <w:rPr>
          <w:rFonts w:hint="eastAsia"/>
        </w:rPr>
        <w:t>申请中包含由于故意违约而导致的虚假陈述的情况，从而取消其</w:t>
      </w:r>
      <w:r>
        <w:rPr>
          <w:rFonts w:hint="eastAsia"/>
        </w:rPr>
        <w:t>VDP</w:t>
      </w:r>
      <w:r>
        <w:rPr>
          <w:rFonts w:hint="eastAsia"/>
        </w:rPr>
        <w:t>减免资格。</w:t>
      </w:r>
    </w:p>
    <w:p w:rsidR="0020556D" w:rsidRDefault="004D2012">
      <w:pPr>
        <w:pStyle w:val="ad"/>
      </w:pPr>
      <w:r>
        <w:rPr>
          <w:rFonts w:hint="eastAsia"/>
        </w:rPr>
        <w:t xml:space="preserve">1.1.1.2 </w:t>
      </w:r>
      <w:r>
        <w:rPr>
          <w:rFonts w:hint="eastAsia"/>
        </w:rPr>
        <w:t>新的“有限计划”规定</w:t>
      </w:r>
    </w:p>
    <w:p w:rsidR="0020556D" w:rsidRDefault="004D2012">
      <w:pPr>
        <w:ind w:firstLine="480"/>
      </w:pPr>
      <w:r>
        <w:rPr>
          <w:rFonts w:hint="eastAsia"/>
        </w:rPr>
        <w:t>CRA</w:t>
      </w:r>
      <w:r>
        <w:rPr>
          <w:rFonts w:hint="eastAsia"/>
        </w:rPr>
        <w:t>提议引入一项新的“有限计划”，指出它将是不符合</w:t>
      </w:r>
      <w:r>
        <w:rPr>
          <w:rFonts w:hint="eastAsia"/>
        </w:rPr>
        <w:t>VDP</w:t>
      </w:r>
      <w:r>
        <w:rPr>
          <w:rFonts w:hint="eastAsia"/>
        </w:rPr>
        <w:t>“一般计划”资格的纳税人的“第二途径”。</w:t>
      </w:r>
      <w:r>
        <w:rPr>
          <w:rFonts w:hint="eastAsia"/>
        </w:rPr>
        <w:t>CRA</w:t>
      </w:r>
      <w:r>
        <w:rPr>
          <w:rFonts w:hint="eastAsia"/>
        </w:rPr>
        <w:t>表示，如果申请被接受，披露“重大不合</w:t>
      </w:r>
      <w:r>
        <w:rPr>
          <w:rFonts w:hint="eastAsia"/>
        </w:rPr>
        <w:lastRenderedPageBreak/>
        <w:t>规”信息的纳税人可根据该有限计划进行处理，将只享受到有限的罚款免除但没有利息减免，而不是根据“一般计划”能受到罚款全部免除以及部分利息减免。</w:t>
      </w:r>
      <w:r>
        <w:rPr>
          <w:rFonts w:hint="eastAsia"/>
        </w:rPr>
        <w:t xml:space="preserve"> CRA</w:t>
      </w:r>
      <w:r>
        <w:rPr>
          <w:rFonts w:hint="eastAsia"/>
        </w:rPr>
        <w:t>表示符合其有限计划资格的披露包括</w:t>
      </w:r>
      <w:r>
        <w:rPr>
          <w:rFonts w:hint="eastAsia"/>
        </w:rPr>
        <w:t>：</w:t>
      </w:r>
    </w:p>
    <w:p w:rsidR="0020556D" w:rsidRDefault="004D2012">
      <w:pPr>
        <w:pStyle w:val="12"/>
        <w:numPr>
          <w:ilvl w:val="0"/>
          <w:numId w:val="1"/>
        </w:numPr>
        <w:ind w:firstLineChars="0"/>
      </w:pPr>
      <w:r>
        <w:rPr>
          <w:rFonts w:hint="eastAsia"/>
        </w:rPr>
        <w:t>通过离岸交通工具或者其他方式避免审查；</w:t>
      </w:r>
    </w:p>
    <w:p w:rsidR="0020556D" w:rsidRDefault="004D2012">
      <w:pPr>
        <w:pStyle w:val="12"/>
        <w:numPr>
          <w:ilvl w:val="0"/>
          <w:numId w:val="1"/>
        </w:numPr>
        <w:ind w:firstLineChars="0"/>
      </w:pPr>
      <w:r>
        <w:rPr>
          <w:rFonts w:hint="eastAsia"/>
        </w:rPr>
        <w:t>大量金额；</w:t>
      </w:r>
    </w:p>
    <w:p w:rsidR="0020556D" w:rsidRDefault="004D2012">
      <w:pPr>
        <w:pStyle w:val="12"/>
        <w:numPr>
          <w:ilvl w:val="0"/>
          <w:numId w:val="1"/>
        </w:numPr>
        <w:ind w:firstLineChars="0"/>
      </w:pPr>
      <w:r>
        <w:rPr>
          <w:rFonts w:hint="eastAsia"/>
        </w:rPr>
        <w:t>多年不合规；</w:t>
      </w:r>
    </w:p>
    <w:p w:rsidR="0020556D" w:rsidRDefault="004D2012">
      <w:pPr>
        <w:pStyle w:val="12"/>
        <w:numPr>
          <w:ilvl w:val="0"/>
          <w:numId w:val="1"/>
        </w:numPr>
        <w:ind w:firstLineChars="0"/>
      </w:pPr>
      <w:r>
        <w:rPr>
          <w:rFonts w:hint="eastAsia"/>
        </w:rPr>
        <w:t>“复杂型”纳税人；</w:t>
      </w:r>
    </w:p>
    <w:p w:rsidR="0020556D" w:rsidRDefault="004D2012">
      <w:pPr>
        <w:pStyle w:val="12"/>
        <w:numPr>
          <w:ilvl w:val="0"/>
          <w:numId w:val="1"/>
        </w:numPr>
        <w:ind w:firstLineChars="0"/>
      </w:pPr>
      <w:r>
        <w:rPr>
          <w:rFonts w:hint="eastAsia"/>
        </w:rPr>
        <w:t>在收到</w:t>
      </w:r>
      <w:r>
        <w:t>CRA</w:t>
      </w:r>
      <w:r>
        <w:rPr>
          <w:rFonts w:hint="eastAsia"/>
        </w:rPr>
        <w:t>关于重点合规目标的官方声明或信函通知后才进行披露；</w:t>
      </w:r>
    </w:p>
    <w:p w:rsidR="0020556D" w:rsidRDefault="004D2012">
      <w:pPr>
        <w:pStyle w:val="12"/>
        <w:numPr>
          <w:ilvl w:val="0"/>
          <w:numId w:val="1"/>
        </w:numPr>
        <w:ind w:firstLineChars="0"/>
      </w:pPr>
      <w:r>
        <w:rPr>
          <w:rFonts w:hint="eastAsia"/>
        </w:rPr>
        <w:t>其他纳税人重大责任导致不合规的情况。</w:t>
      </w:r>
    </w:p>
    <w:p w:rsidR="0020556D" w:rsidRDefault="004D2012">
      <w:pPr>
        <w:ind w:firstLine="480"/>
      </w:pPr>
      <w:r>
        <w:rPr>
          <w:rFonts w:hint="eastAsia"/>
        </w:rPr>
        <w:t>CRA</w:t>
      </w:r>
      <w:r>
        <w:rPr>
          <w:rFonts w:hint="eastAsia"/>
        </w:rPr>
        <w:t>指出，将根据“有限计划”下的规定，对</w:t>
      </w:r>
      <w:r>
        <w:rPr>
          <w:rFonts w:hint="eastAsia"/>
        </w:rPr>
        <w:t>VDP</w:t>
      </w:r>
      <w:r>
        <w:rPr>
          <w:rFonts w:hint="eastAsia"/>
        </w:rPr>
        <w:t>减免申请是否能被通过进行逐案确定。</w:t>
      </w:r>
    </w:p>
    <w:p w:rsidR="0020556D" w:rsidRDefault="004D2012">
      <w:pPr>
        <w:pStyle w:val="ad"/>
      </w:pPr>
      <w:r>
        <w:rPr>
          <w:rFonts w:hint="eastAsia"/>
        </w:rPr>
        <w:t>1.1.1.3 GST / HST</w:t>
      </w:r>
      <w:r>
        <w:rPr>
          <w:rFonts w:hint="eastAsia"/>
        </w:rPr>
        <w:t>方面的变化</w:t>
      </w:r>
    </w:p>
    <w:p w:rsidR="0020556D" w:rsidRDefault="004D2012">
      <w:pPr>
        <w:ind w:firstLine="480"/>
      </w:pPr>
      <w:r>
        <w:rPr>
          <w:rFonts w:hint="eastAsia"/>
        </w:rPr>
        <w:t>CRA</w:t>
      </w:r>
      <w:r>
        <w:rPr>
          <w:rFonts w:hint="eastAsia"/>
        </w:rPr>
        <w:t>在</w:t>
      </w:r>
      <w:r>
        <w:rPr>
          <w:rFonts w:hint="eastAsia"/>
        </w:rPr>
        <w:t>GST / HST</w:t>
      </w:r>
      <w:r>
        <w:rPr>
          <w:rFonts w:hint="eastAsia"/>
        </w:rPr>
        <w:t>备忘录新草案（</w:t>
      </w:r>
      <w:r>
        <w:rPr>
          <w:rFonts w:hint="eastAsia"/>
        </w:rPr>
        <w:t>16.5-</w:t>
      </w:r>
      <w:r>
        <w:rPr>
          <w:rFonts w:hint="eastAsia"/>
        </w:rPr>
        <w:t>自愿披露计划）中提出了</w:t>
      </w:r>
      <w:r>
        <w:rPr>
          <w:rFonts w:hint="eastAsia"/>
        </w:rPr>
        <w:t>VDP</w:t>
      </w:r>
      <w:r>
        <w:rPr>
          <w:rFonts w:hint="eastAsia"/>
        </w:rPr>
        <w:t>下的</w:t>
      </w:r>
      <w:r>
        <w:rPr>
          <w:rFonts w:hint="eastAsia"/>
        </w:rPr>
        <w:t xml:space="preserve">GST / </w:t>
      </w:r>
      <w:r>
        <w:rPr>
          <w:rFonts w:hint="eastAsia"/>
        </w:rPr>
        <w:t>HST</w:t>
      </w:r>
      <w:r>
        <w:rPr>
          <w:rFonts w:hint="eastAsia"/>
        </w:rPr>
        <w:t>披露的类似变更。在最近五个纳税年度中，至少有两个年度总收入超过</w:t>
      </w:r>
      <w:r>
        <w:rPr>
          <w:rFonts w:hint="eastAsia"/>
        </w:rPr>
        <w:t>2.5</w:t>
      </w:r>
      <w:r>
        <w:rPr>
          <w:rFonts w:hint="eastAsia"/>
        </w:rPr>
        <w:t>亿美元的公司将仍然可以参与</w:t>
      </w:r>
      <w:r>
        <w:rPr>
          <w:rFonts w:hint="eastAsia"/>
        </w:rPr>
        <w:t xml:space="preserve">GST / HST </w:t>
      </w:r>
      <w:r>
        <w:rPr>
          <w:rFonts w:hint="eastAsia"/>
        </w:rPr>
        <w:t>的</w:t>
      </w:r>
      <w:r>
        <w:rPr>
          <w:rFonts w:hint="eastAsia"/>
        </w:rPr>
        <w:t>VDP</w:t>
      </w:r>
      <w:r>
        <w:rPr>
          <w:rFonts w:hint="eastAsia"/>
        </w:rPr>
        <w:t>减免，但</w:t>
      </w:r>
      <w:r>
        <w:rPr>
          <w:rFonts w:hint="eastAsia"/>
        </w:rPr>
        <w:t>CRA</w:t>
      </w:r>
      <w:r>
        <w:rPr>
          <w:rFonts w:hint="eastAsia"/>
        </w:rPr>
        <w:t>规定不再接受涉及税收选择的</w:t>
      </w:r>
      <w:r>
        <w:rPr>
          <w:rFonts w:hint="eastAsia"/>
        </w:rPr>
        <w:t>GST / HST VDP</w:t>
      </w:r>
      <w:r>
        <w:rPr>
          <w:rFonts w:hint="eastAsia"/>
        </w:rPr>
        <w:t>申请。例如</w:t>
      </w:r>
      <w:r>
        <w:rPr>
          <w:rFonts w:hint="eastAsia"/>
        </w:rPr>
        <w:t>CRA</w:t>
      </w:r>
      <w:r>
        <w:rPr>
          <w:rFonts w:hint="eastAsia"/>
        </w:rPr>
        <w:t>规定，不再接受</w:t>
      </w:r>
      <w:r>
        <w:rPr>
          <w:rFonts w:hint="eastAsia"/>
        </w:rPr>
        <w:t>相关人员之间进行“消费税法”第</w:t>
      </w:r>
      <w:r>
        <w:rPr>
          <w:rFonts w:hint="eastAsia"/>
        </w:rPr>
        <w:t>156</w:t>
      </w:r>
      <w:r>
        <w:rPr>
          <w:rFonts w:hint="eastAsia"/>
        </w:rPr>
        <w:t>条中零售审查选择的申请。</w:t>
      </w:r>
    </w:p>
    <w:p w:rsidR="0020556D" w:rsidRDefault="004D2012">
      <w:pPr>
        <w:ind w:firstLine="480"/>
      </w:pPr>
      <w:r>
        <w:rPr>
          <w:rFonts w:hint="eastAsia"/>
        </w:rPr>
        <w:t>此外，</w:t>
      </w:r>
      <w:r>
        <w:rPr>
          <w:rFonts w:hint="eastAsia"/>
        </w:rPr>
        <w:t>CRA</w:t>
      </w:r>
      <w:r>
        <w:rPr>
          <w:rFonts w:hint="eastAsia"/>
        </w:rPr>
        <w:t>建议对符合条件的</w:t>
      </w:r>
      <w:r>
        <w:rPr>
          <w:rFonts w:hint="eastAsia"/>
        </w:rPr>
        <w:t>GST / HST</w:t>
      </w:r>
      <w:r>
        <w:rPr>
          <w:rFonts w:hint="eastAsia"/>
        </w:rPr>
        <w:t>“洗涤交易”的申请提供减免，其中供应商一般不会在应税环节（零税率环节除外）缴纳</w:t>
      </w:r>
      <w:r>
        <w:rPr>
          <w:rFonts w:hint="eastAsia"/>
        </w:rPr>
        <w:t>GST / HST</w:t>
      </w:r>
      <w:r>
        <w:rPr>
          <w:rFonts w:hint="eastAsia"/>
        </w:rPr>
        <w:t>，因为进项税额没有从收货人处正确收取，而这些收货者他们有权要求全额进项税收抵免。</w:t>
      </w:r>
    </w:p>
    <w:p w:rsidR="0020556D" w:rsidRDefault="004D2012">
      <w:pPr>
        <w:pStyle w:val="ad"/>
      </w:pPr>
      <w:r>
        <w:rPr>
          <w:rFonts w:hint="eastAsia"/>
        </w:rPr>
        <w:t>1.1.1.4</w:t>
      </w:r>
      <w:r>
        <w:t xml:space="preserve"> </w:t>
      </w:r>
      <w:r>
        <w:rPr>
          <w:rFonts w:hint="eastAsia"/>
        </w:rPr>
        <w:t>CRA</w:t>
      </w:r>
      <w:r>
        <w:rPr>
          <w:rFonts w:hint="eastAsia"/>
        </w:rPr>
        <w:t>寻求民众反馈的相关问题</w:t>
      </w:r>
    </w:p>
    <w:p w:rsidR="0020556D" w:rsidRDefault="004D2012">
      <w:pPr>
        <w:ind w:firstLine="480"/>
      </w:pPr>
      <w:r>
        <w:rPr>
          <w:rFonts w:hint="eastAsia"/>
        </w:rPr>
        <w:t>对与</w:t>
      </w:r>
      <w:r>
        <w:rPr>
          <w:rFonts w:hint="eastAsia"/>
        </w:rPr>
        <w:t>VDP</w:t>
      </w:r>
      <w:r>
        <w:rPr>
          <w:rFonts w:hint="eastAsia"/>
        </w:rPr>
        <w:t>提议有关的以下问题，</w:t>
      </w:r>
      <w:r>
        <w:rPr>
          <w:rFonts w:hint="eastAsia"/>
        </w:rPr>
        <w:t>CRA</w:t>
      </w:r>
      <w:r>
        <w:rPr>
          <w:rFonts w:hint="eastAsia"/>
        </w:rPr>
        <w:t>希望民众提供反馈意见：</w:t>
      </w:r>
    </w:p>
    <w:p w:rsidR="0020556D" w:rsidRDefault="004D2012">
      <w:pPr>
        <w:pStyle w:val="12"/>
        <w:numPr>
          <w:ilvl w:val="0"/>
          <w:numId w:val="2"/>
        </w:numPr>
        <w:ind w:firstLineChars="0"/>
      </w:pPr>
      <w:r>
        <w:t>VDP</w:t>
      </w:r>
      <w:r>
        <w:rPr>
          <w:rFonts w:hint="eastAsia"/>
        </w:rPr>
        <w:t>是纳税人解决错误的正确计划吗</w:t>
      </w:r>
      <w:r>
        <w:t>?</w:t>
      </w:r>
      <w:r>
        <w:rPr>
          <w:rFonts w:hint="eastAsia"/>
        </w:rPr>
        <w:t>还是应该以不同的方式处理？</w:t>
      </w:r>
    </w:p>
    <w:p w:rsidR="0020556D" w:rsidRDefault="004D2012">
      <w:pPr>
        <w:pStyle w:val="12"/>
        <w:numPr>
          <w:ilvl w:val="0"/>
          <w:numId w:val="2"/>
        </w:numPr>
        <w:ind w:firstLineChars="0"/>
      </w:pPr>
      <w:r>
        <w:t>VDP</w:t>
      </w:r>
      <w:r>
        <w:rPr>
          <w:rFonts w:hint="eastAsia"/>
        </w:rPr>
        <w:t>是否应只适用于那些有意避税的纳税人，还是需要包括那些在纳税申报上犯错误的纳税人？</w:t>
      </w:r>
    </w:p>
    <w:p w:rsidR="0020556D" w:rsidRDefault="004D2012">
      <w:pPr>
        <w:pStyle w:val="12"/>
        <w:numPr>
          <w:ilvl w:val="0"/>
          <w:numId w:val="2"/>
        </w:numPr>
        <w:ind w:firstLineChars="0"/>
      </w:pPr>
      <w:r>
        <w:rPr>
          <w:rFonts w:hint="eastAsia"/>
        </w:rPr>
        <w:t>根据拟议的变更，</w:t>
      </w:r>
      <w:r>
        <w:t>CRA</w:t>
      </w:r>
      <w:r>
        <w:rPr>
          <w:rFonts w:hint="eastAsia"/>
        </w:rPr>
        <w:t>是否在帮助完全合规的纳税人和使违规者受到适当的惩罚方面取得了正确的平衡？</w:t>
      </w:r>
    </w:p>
    <w:p w:rsidR="0020556D" w:rsidRDefault="004D2012">
      <w:pPr>
        <w:pStyle w:val="af2"/>
      </w:pPr>
      <w:r>
        <w:rPr>
          <w:rFonts w:hint="eastAsia"/>
        </w:rPr>
        <w:t xml:space="preserve">1.1.2 </w:t>
      </w:r>
      <w:r>
        <w:rPr>
          <w:rFonts w:hint="eastAsia"/>
        </w:rPr>
        <w:t>背景及评价</w:t>
      </w:r>
    </w:p>
    <w:p w:rsidR="0020556D" w:rsidRDefault="004D2012">
      <w:pPr>
        <w:pStyle w:val="ad"/>
      </w:pPr>
      <w:r>
        <w:rPr>
          <w:rFonts w:hint="eastAsia"/>
        </w:rPr>
        <w:lastRenderedPageBreak/>
        <w:t xml:space="preserve">1.1.2.1 </w:t>
      </w:r>
      <w:r>
        <w:rPr>
          <w:rFonts w:hint="eastAsia"/>
        </w:rPr>
        <w:t>背景</w:t>
      </w:r>
      <w:r>
        <w:rPr>
          <w:rStyle w:val="af8"/>
        </w:rPr>
        <w:footnoteReference w:id="2"/>
      </w:r>
      <w:r>
        <w:rPr>
          <w:rFonts w:hint="eastAsia"/>
        </w:rPr>
        <w:t xml:space="preserve"> </w:t>
      </w:r>
    </w:p>
    <w:p w:rsidR="0020556D" w:rsidRDefault="004D2012">
      <w:pPr>
        <w:ind w:firstLine="480"/>
      </w:pPr>
      <w:r>
        <w:rPr>
          <w:rFonts w:hint="eastAsia"/>
        </w:rPr>
        <w:t>CRA</w:t>
      </w:r>
      <w:r>
        <w:rPr>
          <w:rFonts w:hint="eastAsia"/>
        </w:rPr>
        <w:t>于</w:t>
      </w:r>
      <w:r>
        <w:rPr>
          <w:rFonts w:hint="eastAsia"/>
        </w:rPr>
        <w:t>2017</w:t>
      </w:r>
      <w:r>
        <w:rPr>
          <w:rFonts w:hint="eastAsia"/>
        </w:rPr>
        <w:t>年</w:t>
      </w:r>
      <w:r>
        <w:rPr>
          <w:rFonts w:hint="eastAsia"/>
        </w:rPr>
        <w:t>6</w:t>
      </w:r>
      <w:r>
        <w:rPr>
          <w:rFonts w:hint="eastAsia"/>
        </w:rPr>
        <w:t>月</w:t>
      </w:r>
      <w:r>
        <w:rPr>
          <w:rFonts w:hint="eastAsia"/>
        </w:rPr>
        <w:t>9</w:t>
      </w:r>
      <w:r>
        <w:rPr>
          <w:rFonts w:hint="eastAsia"/>
        </w:rPr>
        <w:t>日公布了一份信息通报草案，其中包括基于离岸合规咨询委员会提出的早期建议来修改相关方面的提议。该委员会由</w:t>
      </w:r>
      <w:r>
        <w:rPr>
          <w:rFonts w:hint="eastAsia"/>
        </w:rPr>
        <w:t>CRA</w:t>
      </w:r>
      <w:r>
        <w:rPr>
          <w:rFonts w:hint="eastAsia"/>
        </w:rPr>
        <w:t>于</w:t>
      </w:r>
      <w:r>
        <w:rPr>
          <w:rFonts w:hint="eastAsia"/>
        </w:rPr>
        <w:t>2016</w:t>
      </w:r>
      <w:r>
        <w:rPr>
          <w:rFonts w:hint="eastAsia"/>
        </w:rPr>
        <w:t>年</w:t>
      </w:r>
      <w:r>
        <w:rPr>
          <w:rFonts w:hint="eastAsia"/>
        </w:rPr>
        <w:t>4</w:t>
      </w:r>
      <w:r>
        <w:rPr>
          <w:rFonts w:hint="eastAsia"/>
        </w:rPr>
        <w:t>月成立，为处理离岸合规事宜的管理策略提供独立意见。</w:t>
      </w:r>
    </w:p>
    <w:p w:rsidR="0020556D" w:rsidRDefault="004D2012">
      <w:pPr>
        <w:ind w:firstLine="480"/>
      </w:pPr>
      <w:r>
        <w:rPr>
          <w:rFonts w:hint="eastAsia"/>
        </w:rPr>
        <w:t>目前，为了获得</w:t>
      </w:r>
      <w:r>
        <w:rPr>
          <w:rFonts w:hint="eastAsia"/>
        </w:rPr>
        <w:t>VDP</w:t>
      </w:r>
      <w:r>
        <w:rPr>
          <w:rFonts w:hint="eastAsia"/>
        </w:rPr>
        <w:t>减免的资格，纳税人的披露必须完整，必须包含至少一年以上的纳税信息，且必须涉及罚款（如果不涉及罚款，</w:t>
      </w:r>
      <w:r>
        <w:rPr>
          <w:rFonts w:hint="eastAsia"/>
        </w:rPr>
        <w:t>CRA</w:t>
      </w:r>
      <w:r>
        <w:rPr>
          <w:rFonts w:hint="eastAsia"/>
        </w:rPr>
        <w:t>将简单地处理该信息，就像其他调整请求一样）。此外，纳税人必须在</w:t>
      </w:r>
      <w:r>
        <w:rPr>
          <w:rFonts w:hint="eastAsia"/>
        </w:rPr>
        <w:t>CRA</w:t>
      </w:r>
      <w:r>
        <w:rPr>
          <w:rFonts w:hint="eastAsia"/>
        </w:rPr>
        <w:t>开始进行审计、调查或其他执法行动之前提出减免申请。一般来说，纳税人仅有权使用</w:t>
      </w:r>
      <w:r>
        <w:rPr>
          <w:rFonts w:hint="eastAsia"/>
        </w:rPr>
        <w:t>VDP</w:t>
      </w:r>
      <w:r>
        <w:rPr>
          <w:rFonts w:hint="eastAsia"/>
        </w:rPr>
        <w:t>一次。如果纳税人不确定是否要进行自愿披露</w:t>
      </w:r>
      <w:r>
        <w:rPr>
          <w:rFonts w:hint="eastAsia"/>
        </w:rPr>
        <w:t>，纳税人或者其纳税代理人可以以匿名身份向</w:t>
      </w:r>
      <w:r>
        <w:rPr>
          <w:rFonts w:hint="eastAsia"/>
        </w:rPr>
        <w:t>CRA</w:t>
      </w:r>
      <w:r>
        <w:rPr>
          <w:rFonts w:hint="eastAsia"/>
        </w:rPr>
        <w:t>自愿披露办公室提交相关情况的说明。</w:t>
      </w:r>
      <w:r>
        <w:rPr>
          <w:rFonts w:hint="eastAsia"/>
        </w:rPr>
        <w:t>VDP</w:t>
      </w:r>
      <w:r>
        <w:rPr>
          <w:rFonts w:hint="eastAsia"/>
        </w:rPr>
        <w:t>还可以就满足其他税收要求，例如考虑来源扣除汇款、</w:t>
      </w:r>
      <w:r>
        <w:rPr>
          <w:rFonts w:hint="eastAsia"/>
        </w:rPr>
        <w:t>GST / HST</w:t>
      </w:r>
      <w:r>
        <w:rPr>
          <w:rFonts w:hint="eastAsia"/>
        </w:rPr>
        <w:t>报告和付款义务等方面的不足。</w:t>
      </w:r>
    </w:p>
    <w:p w:rsidR="0020556D" w:rsidRDefault="004D2012">
      <w:pPr>
        <w:ind w:firstLine="480"/>
      </w:pPr>
      <w:r>
        <w:rPr>
          <w:rFonts w:hint="eastAsia"/>
        </w:rPr>
        <w:t>CRA</w:t>
      </w:r>
      <w:r>
        <w:rPr>
          <w:rFonts w:hint="eastAsia"/>
        </w:rPr>
        <w:t>表示，“新信息通报”草案和</w:t>
      </w:r>
      <w:r>
        <w:rPr>
          <w:rFonts w:hint="eastAsia"/>
        </w:rPr>
        <w:t>GST / HST</w:t>
      </w:r>
      <w:r>
        <w:rPr>
          <w:rFonts w:hint="eastAsia"/>
        </w:rPr>
        <w:t>新备案草案自</w:t>
      </w:r>
      <w:r>
        <w:rPr>
          <w:rFonts w:hint="eastAsia"/>
        </w:rPr>
        <w:t>2017</w:t>
      </w:r>
      <w:r>
        <w:rPr>
          <w:rFonts w:hint="eastAsia"/>
        </w:rPr>
        <w:t>年</w:t>
      </w:r>
      <w:r>
        <w:rPr>
          <w:rFonts w:hint="eastAsia"/>
        </w:rPr>
        <w:t>12</w:t>
      </w:r>
      <w:r>
        <w:rPr>
          <w:rFonts w:hint="eastAsia"/>
        </w:rPr>
        <w:t>月</w:t>
      </w:r>
      <w:r>
        <w:rPr>
          <w:rFonts w:hint="eastAsia"/>
        </w:rPr>
        <w:t>31</w:t>
      </w:r>
      <w:r>
        <w:rPr>
          <w:rFonts w:hint="eastAsia"/>
        </w:rPr>
        <w:t>日起施行。</w:t>
      </w:r>
    </w:p>
    <w:p w:rsidR="0020556D" w:rsidRDefault="004D2012">
      <w:pPr>
        <w:pStyle w:val="ad"/>
      </w:pPr>
      <w:r>
        <w:rPr>
          <w:rFonts w:hint="eastAsia"/>
        </w:rPr>
        <w:t xml:space="preserve">1.1.2.2 </w:t>
      </w:r>
      <w:r>
        <w:rPr>
          <w:rFonts w:hint="eastAsia"/>
        </w:rPr>
        <w:t>评价</w:t>
      </w:r>
      <w:r>
        <w:rPr>
          <w:rStyle w:val="af8"/>
        </w:rPr>
        <w:footnoteReference w:id="3"/>
      </w:r>
      <w:r>
        <w:rPr>
          <w:rFonts w:hint="eastAsia"/>
        </w:rPr>
        <w:t xml:space="preserve"> </w:t>
      </w:r>
    </w:p>
    <w:p w:rsidR="0020556D" w:rsidRDefault="004D2012">
      <w:pPr>
        <w:ind w:firstLine="480"/>
      </w:pPr>
      <w:r>
        <w:rPr>
          <w:rFonts w:hint="eastAsia"/>
        </w:rPr>
        <w:t>VDP</w:t>
      </w:r>
      <w:r>
        <w:rPr>
          <w:rFonts w:hint="eastAsia"/>
        </w:rPr>
        <w:t>是一项有效纠正以往年度合规事宜的程序。</w:t>
      </w:r>
      <w:r>
        <w:rPr>
          <w:rFonts w:hint="eastAsia"/>
        </w:rPr>
        <w:t>VDP</w:t>
      </w:r>
      <w:r>
        <w:rPr>
          <w:rFonts w:hint="eastAsia"/>
        </w:rPr>
        <w:t>目前允许纳税人进行披露以更正不准确或不完整的信息，或披露以前未报告的信息。如果纳税人通过</w:t>
      </w:r>
      <w:r>
        <w:rPr>
          <w:rFonts w:hint="eastAsia"/>
        </w:rPr>
        <w:t>VDP</w:t>
      </w:r>
      <w:r>
        <w:rPr>
          <w:rFonts w:hint="eastAsia"/>
        </w:rPr>
        <w:t>申请，仍然需要支付所有的税款，但</w:t>
      </w:r>
      <w:r>
        <w:rPr>
          <w:rFonts w:hint="eastAsia"/>
        </w:rPr>
        <w:t>CRA</w:t>
      </w:r>
      <w:r>
        <w:rPr>
          <w:rFonts w:hint="eastAsia"/>
        </w:rPr>
        <w:t>将为其免除罚款并可能减少利息</w:t>
      </w:r>
      <w:r>
        <w:rPr>
          <w:rFonts w:hint="eastAsia"/>
        </w:rPr>
        <w:t>费用。因此，如果纳税人发现自身有无意的备案缺陷或有未偿还的税务责任可能会受到处罚，那么需要考虑尽快进行自愿披露，并尽量在本计划的出现更多限制性更改之前完成。</w:t>
      </w:r>
    </w:p>
    <w:p w:rsidR="0020556D" w:rsidRDefault="004D2012">
      <w:pPr>
        <w:ind w:firstLine="480"/>
      </w:pPr>
      <w:r>
        <w:rPr>
          <w:rFonts w:hint="eastAsia"/>
        </w:rPr>
        <w:t>不可否认的是，此项拟议的</w:t>
      </w:r>
      <w:r>
        <w:rPr>
          <w:rFonts w:hint="eastAsia"/>
        </w:rPr>
        <w:t>VDP</w:t>
      </w:r>
      <w:r>
        <w:rPr>
          <w:rFonts w:hint="eastAsia"/>
        </w:rPr>
        <w:t>变更大大减少了可适用的税收减免。此外，拟议的方案中很多构成要素具有主观性质，增加了获得减免资格的不确定性。更加不幸的是，大型公司将被排除在计划之外，因为涉及大型组织的税务事务本身可能更加实质和复杂，因此可能更容易出现合规性错误。当然，由于</w:t>
      </w:r>
      <w:r>
        <w:rPr>
          <w:rFonts w:hint="eastAsia"/>
        </w:rPr>
        <w:t>CRA</w:t>
      </w:r>
      <w:r>
        <w:rPr>
          <w:rFonts w:hint="eastAsia"/>
        </w:rPr>
        <w:t>正在从“一刀切”的方式转移，我们也可以预期该项</w:t>
      </w:r>
      <w:r>
        <w:rPr>
          <w:rFonts w:hint="eastAsia"/>
        </w:rPr>
        <w:t>VDP</w:t>
      </w:r>
      <w:r>
        <w:rPr>
          <w:rFonts w:hint="eastAsia"/>
        </w:rPr>
        <w:t>变更应用结果也具有不确定性。</w:t>
      </w:r>
    </w:p>
    <w:p w:rsidR="0020556D" w:rsidRDefault="004D2012">
      <w:pPr>
        <w:pStyle w:val="2"/>
      </w:pPr>
      <w:bookmarkStart w:id="4" w:name="_Toc487650698"/>
      <w:bookmarkStart w:id="5" w:name="_Toc487560713"/>
      <w:r>
        <w:rPr>
          <w:rFonts w:hint="eastAsia"/>
        </w:rPr>
        <w:lastRenderedPageBreak/>
        <w:t xml:space="preserve">1.2 </w:t>
      </w:r>
      <w:r>
        <w:rPr>
          <w:rFonts w:hint="eastAsia"/>
        </w:rPr>
        <w:t>加拿大将逐步淘汰进口税收抵免退还规则</w:t>
      </w:r>
      <w:bookmarkEnd w:id="4"/>
      <w:bookmarkEnd w:id="5"/>
    </w:p>
    <w:p w:rsidR="0020556D" w:rsidRDefault="004D2012">
      <w:pPr>
        <w:pStyle w:val="af2"/>
      </w:pPr>
      <w:r>
        <w:rPr>
          <w:rFonts w:hint="eastAsia"/>
        </w:rPr>
        <w:t xml:space="preserve">1.2.1 </w:t>
      </w:r>
      <w:r>
        <w:rPr>
          <w:rFonts w:hint="eastAsia"/>
        </w:rPr>
        <w:t>内容</w:t>
      </w:r>
      <w:r>
        <w:rPr>
          <w:rStyle w:val="af8"/>
        </w:rPr>
        <w:footnoteReference w:id="4"/>
      </w:r>
      <w:r>
        <w:rPr>
          <w:rFonts w:hint="eastAsia"/>
        </w:rPr>
        <w:t xml:space="preserve"> </w:t>
      </w:r>
    </w:p>
    <w:p w:rsidR="0020556D" w:rsidRDefault="004D2012">
      <w:pPr>
        <w:ind w:firstLine="480"/>
      </w:pPr>
      <w:r>
        <w:rPr>
          <w:rFonts w:hint="eastAsia"/>
        </w:rPr>
        <w:t>从</w:t>
      </w:r>
      <w:r>
        <w:rPr>
          <w:rFonts w:hint="eastAsia"/>
        </w:rPr>
        <w:t>2017</w:t>
      </w:r>
      <w:r>
        <w:rPr>
          <w:rFonts w:hint="eastAsia"/>
        </w:rPr>
        <w:t>年</w:t>
      </w:r>
      <w:r>
        <w:rPr>
          <w:rFonts w:hint="eastAsia"/>
        </w:rPr>
        <w:t>7</w:t>
      </w:r>
      <w:r>
        <w:rPr>
          <w:rFonts w:hint="eastAsia"/>
        </w:rPr>
        <w:t>月</w:t>
      </w:r>
      <w:r>
        <w:rPr>
          <w:rFonts w:hint="eastAsia"/>
        </w:rPr>
        <w:t>1</w:t>
      </w:r>
      <w:r>
        <w:rPr>
          <w:rFonts w:hint="eastAsia"/>
        </w:rPr>
        <w:t>日起，在安大略统一销售税（</w:t>
      </w:r>
      <w:r>
        <w:rPr>
          <w:rFonts w:hint="eastAsia"/>
        </w:rPr>
        <w:t>HST</w:t>
      </w:r>
      <w:r>
        <w:rPr>
          <w:rFonts w:hint="eastAsia"/>
        </w:rPr>
        <w:t>，</w:t>
      </w:r>
      <w:r>
        <w:rPr>
          <w:rFonts w:hint="eastAsia"/>
        </w:rPr>
        <w:t xml:space="preserve"> Harmonized Sales Tax</w:t>
      </w:r>
      <w:r>
        <w:rPr>
          <w:rFonts w:hint="eastAsia"/>
        </w:rPr>
        <w:t>）下的进口税收抵免退还（</w:t>
      </w:r>
      <w:r>
        <w:rPr>
          <w:rFonts w:hint="eastAsia"/>
        </w:rPr>
        <w:t>RITCs</w:t>
      </w:r>
      <w:r>
        <w:rPr>
          <w:rFonts w:hint="eastAsia"/>
        </w:rPr>
        <w:t>，</w:t>
      </w:r>
      <w:r>
        <w:rPr>
          <w:rFonts w:hint="eastAsia"/>
        </w:rPr>
        <w:t>Recaptured Input Tax Credits</w:t>
      </w:r>
      <w:r>
        <w:rPr>
          <w:rFonts w:hint="eastAsia"/>
        </w:rPr>
        <w:t>）规则进入在淘汰期的最后阶段，退还率将从</w:t>
      </w:r>
      <w:r>
        <w:rPr>
          <w:rFonts w:hint="eastAsia"/>
        </w:rPr>
        <w:t>50</w:t>
      </w:r>
      <w:r>
        <w:rPr>
          <w:rFonts w:hint="eastAsia"/>
        </w:rPr>
        <w:t>％降至</w:t>
      </w:r>
      <w:r>
        <w:rPr>
          <w:rFonts w:hint="eastAsia"/>
        </w:rPr>
        <w:t>25</w:t>
      </w:r>
      <w:r>
        <w:rPr>
          <w:rFonts w:hint="eastAsia"/>
        </w:rPr>
        <w:t>％。由于安大略省准备在</w:t>
      </w:r>
      <w:r>
        <w:rPr>
          <w:rFonts w:hint="eastAsia"/>
        </w:rPr>
        <w:t>2018</w:t>
      </w:r>
      <w:r>
        <w:rPr>
          <w:rFonts w:hint="eastAsia"/>
        </w:rPr>
        <w:t>年</w:t>
      </w:r>
      <w:r>
        <w:rPr>
          <w:rFonts w:hint="eastAsia"/>
        </w:rPr>
        <w:t>7</w:t>
      </w:r>
      <w:r>
        <w:rPr>
          <w:rFonts w:hint="eastAsia"/>
        </w:rPr>
        <w:t>月消除</w:t>
      </w:r>
      <w:r>
        <w:rPr>
          <w:rFonts w:hint="eastAsia"/>
        </w:rPr>
        <w:t>RITCs</w:t>
      </w:r>
      <w:r>
        <w:rPr>
          <w:rFonts w:hint="eastAsia"/>
        </w:rPr>
        <w:t>，魁北克省和爱德华王子岛省将很快开始逐步淘汰类似的规则。其中，魁北克将于</w:t>
      </w:r>
      <w:r>
        <w:rPr>
          <w:rFonts w:hint="eastAsia"/>
        </w:rPr>
        <w:t>2018</w:t>
      </w:r>
      <w:r>
        <w:rPr>
          <w:rFonts w:hint="eastAsia"/>
        </w:rPr>
        <w:t>年</w:t>
      </w:r>
      <w:r>
        <w:rPr>
          <w:rFonts w:hint="eastAsia"/>
        </w:rPr>
        <w:t>1</w:t>
      </w:r>
      <w:r>
        <w:rPr>
          <w:rFonts w:hint="eastAsia"/>
        </w:rPr>
        <w:t>月</w:t>
      </w:r>
      <w:r>
        <w:rPr>
          <w:rFonts w:hint="eastAsia"/>
        </w:rPr>
        <w:t>1</w:t>
      </w:r>
      <w:r>
        <w:rPr>
          <w:rFonts w:hint="eastAsia"/>
        </w:rPr>
        <w:t>日开始为期三年的淘汰期限，爱德华王子岛将于</w:t>
      </w:r>
      <w:r>
        <w:rPr>
          <w:rFonts w:hint="eastAsia"/>
        </w:rPr>
        <w:t>2018</w:t>
      </w:r>
      <w:r>
        <w:rPr>
          <w:rFonts w:hint="eastAsia"/>
        </w:rPr>
        <w:t>年</w:t>
      </w:r>
      <w:r>
        <w:rPr>
          <w:rFonts w:hint="eastAsia"/>
        </w:rPr>
        <w:t>4</w:t>
      </w:r>
      <w:r>
        <w:rPr>
          <w:rFonts w:hint="eastAsia"/>
        </w:rPr>
        <w:t>月</w:t>
      </w:r>
      <w:r>
        <w:rPr>
          <w:rFonts w:hint="eastAsia"/>
        </w:rPr>
        <w:t>1</w:t>
      </w:r>
      <w:r>
        <w:rPr>
          <w:rFonts w:hint="eastAsia"/>
        </w:rPr>
        <w:t>日起，</w:t>
      </w:r>
      <w:r>
        <w:rPr>
          <w:rFonts w:hint="eastAsia"/>
        </w:rPr>
        <w:t>开始淘汰该省的</w:t>
      </w:r>
      <w:r>
        <w:rPr>
          <w:rFonts w:hint="eastAsia"/>
        </w:rPr>
        <w:t>HST</w:t>
      </w:r>
      <w:r>
        <w:rPr>
          <w:rFonts w:hint="eastAsia"/>
        </w:rPr>
        <w:t>下的</w:t>
      </w:r>
      <w:r>
        <w:rPr>
          <w:rFonts w:hint="eastAsia"/>
        </w:rPr>
        <w:t>RITCs</w:t>
      </w:r>
      <w:r>
        <w:rPr>
          <w:rFonts w:hint="eastAsia"/>
        </w:rPr>
        <w:t>规则，为期三年。</w:t>
      </w:r>
      <w:r>
        <w:rPr>
          <w:rFonts w:hint="eastAsia"/>
        </w:rPr>
        <w:t xml:space="preserve"> </w:t>
      </w:r>
    </w:p>
    <w:p w:rsidR="0020556D" w:rsidRDefault="004D2012">
      <w:pPr>
        <w:pStyle w:val="ad"/>
      </w:pPr>
      <w:r>
        <w:rPr>
          <w:rFonts w:hint="eastAsia"/>
        </w:rPr>
        <w:t xml:space="preserve">1.2.1.1 </w:t>
      </w:r>
      <w:r>
        <w:rPr>
          <w:rFonts w:hint="eastAsia"/>
        </w:rPr>
        <w:t>安大略省的进口税收抵免退还率安排</w:t>
      </w:r>
    </w:p>
    <w:p w:rsidR="0020556D" w:rsidRDefault="004D2012">
      <w:pPr>
        <w:ind w:firstLine="480"/>
      </w:pPr>
      <w:r>
        <w:rPr>
          <w:rFonts w:hint="eastAsia"/>
        </w:rPr>
        <w:t>目前，安大略省逐步降低在省级</w:t>
      </w:r>
      <w:r>
        <w:rPr>
          <w:rFonts w:hint="eastAsia"/>
        </w:rPr>
        <w:t>RITCs</w:t>
      </w:r>
      <w:r>
        <w:rPr>
          <w:rFonts w:hint="eastAsia"/>
        </w:rPr>
        <w:t>规则下的进口税收抵免退还率，为期三年的淘汰安排如下表</w:t>
      </w:r>
      <w:r>
        <w:rPr>
          <w:rFonts w:hint="eastAsia"/>
        </w:rPr>
        <w:t>1-1</w:t>
      </w:r>
      <w:r>
        <w:rPr>
          <w:rFonts w:hint="eastAsia"/>
        </w:rPr>
        <w:t>，最终将会在</w:t>
      </w:r>
      <w:r>
        <w:rPr>
          <w:rFonts w:hint="eastAsia"/>
        </w:rPr>
        <w:t>2018</w:t>
      </w:r>
      <w:r>
        <w:rPr>
          <w:rFonts w:hint="eastAsia"/>
        </w:rPr>
        <w:t>年</w:t>
      </w:r>
      <w:r>
        <w:rPr>
          <w:rFonts w:hint="eastAsia"/>
        </w:rPr>
        <w:t>7</w:t>
      </w:r>
      <w:r>
        <w:rPr>
          <w:rFonts w:hint="eastAsia"/>
        </w:rPr>
        <w:t>月</w:t>
      </w:r>
      <w:r>
        <w:rPr>
          <w:rFonts w:hint="eastAsia"/>
        </w:rPr>
        <w:t>1</w:t>
      </w:r>
      <w:r>
        <w:rPr>
          <w:rFonts w:hint="eastAsia"/>
        </w:rPr>
        <w:t>日彻底淘汰</w:t>
      </w:r>
      <w:r>
        <w:rPr>
          <w:rFonts w:hint="eastAsia"/>
        </w:rPr>
        <w:t>RITCs</w:t>
      </w:r>
      <w:r>
        <w:rPr>
          <w:rFonts w:hint="eastAsia"/>
        </w:rPr>
        <w:t>规则。</w:t>
      </w:r>
    </w:p>
    <w:p w:rsidR="0020556D" w:rsidRDefault="004D2012">
      <w:pPr>
        <w:ind w:firstLine="480"/>
        <w:jc w:val="center"/>
      </w:pPr>
      <w:r>
        <w:rPr>
          <w:rFonts w:hint="eastAsia"/>
        </w:rPr>
        <w:t>表</w:t>
      </w:r>
      <w:r>
        <w:rPr>
          <w:rFonts w:hint="eastAsia"/>
        </w:rPr>
        <w:t xml:space="preserve">1-1 </w:t>
      </w:r>
      <w:r>
        <w:rPr>
          <w:rFonts w:hint="eastAsia"/>
        </w:rPr>
        <w:t>安大略省</w:t>
      </w:r>
      <w:r>
        <w:rPr>
          <w:rFonts w:hint="eastAsia"/>
        </w:rPr>
        <w:t>RITCs</w:t>
      </w:r>
      <w:r>
        <w:rPr>
          <w:rFonts w:hint="eastAsia"/>
        </w:rPr>
        <w:t>退还率安排</w:t>
      </w:r>
    </w:p>
    <w:tbl>
      <w:tblPr>
        <w:tblStyle w:val="af9"/>
        <w:tblW w:w="7371" w:type="dxa"/>
        <w:tblInd w:w="392" w:type="dxa"/>
        <w:tblLayout w:type="fixed"/>
        <w:tblLook w:val="04A0" w:firstRow="1" w:lastRow="0" w:firstColumn="1" w:lastColumn="0" w:noHBand="0" w:noVBand="1"/>
      </w:tblPr>
      <w:tblGrid>
        <w:gridCol w:w="4961"/>
        <w:gridCol w:w="2410"/>
      </w:tblGrid>
      <w:tr w:rsidR="0020556D">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退还期间</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安大略</w:t>
            </w:r>
            <w:r>
              <w:rPr>
                <w:rFonts w:hint="eastAsia"/>
              </w:rPr>
              <w:t>RITCs</w:t>
            </w:r>
            <w:r>
              <w:rPr>
                <w:rFonts w:eastAsiaTheme="minorEastAsia" w:cs="Times New Roman" w:hint="eastAsia"/>
                <w:b/>
                <w:kern w:val="0"/>
                <w:szCs w:val="20"/>
              </w:rPr>
              <w:t>退还率</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2015</w:t>
            </w:r>
            <w:r>
              <w:rPr>
                <w:rFonts w:eastAsiaTheme="minorEastAsia" w:cs="Times New Roman" w:hint="eastAsia"/>
                <w:kern w:val="0"/>
                <w:szCs w:val="20"/>
              </w:rPr>
              <w:t>年</w:t>
            </w:r>
            <w:r>
              <w:rPr>
                <w:rFonts w:eastAsiaTheme="minorEastAsia" w:cs="Times New Roman"/>
                <w:kern w:val="0"/>
                <w:szCs w:val="20"/>
              </w:rPr>
              <w:t>7</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-2016</w:t>
            </w:r>
            <w:r>
              <w:rPr>
                <w:rFonts w:eastAsiaTheme="minorEastAsia" w:cs="Times New Roman" w:hint="eastAsia"/>
                <w:kern w:val="0"/>
                <w:szCs w:val="20"/>
              </w:rPr>
              <w:t>年</w:t>
            </w:r>
            <w:r>
              <w:rPr>
                <w:rFonts w:eastAsiaTheme="minorEastAsia" w:cs="Times New Roman"/>
                <w:kern w:val="0"/>
                <w:szCs w:val="20"/>
              </w:rPr>
              <w:t>6</w:t>
            </w:r>
            <w:r>
              <w:rPr>
                <w:rFonts w:eastAsiaTheme="minorEastAsia" w:cs="Times New Roman" w:hint="eastAsia"/>
                <w:kern w:val="0"/>
                <w:szCs w:val="20"/>
              </w:rPr>
              <w:t>月</w:t>
            </w:r>
            <w:r>
              <w:rPr>
                <w:rFonts w:eastAsiaTheme="minorEastAsia" w:cs="Times New Roman"/>
                <w:kern w:val="0"/>
                <w:szCs w:val="20"/>
              </w:rPr>
              <w:t>30</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75%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2016</w:t>
            </w:r>
            <w:r>
              <w:rPr>
                <w:rFonts w:eastAsiaTheme="minorEastAsia" w:cs="Times New Roman" w:hint="eastAsia"/>
                <w:kern w:val="0"/>
                <w:szCs w:val="20"/>
              </w:rPr>
              <w:t>年</w:t>
            </w:r>
            <w:r>
              <w:rPr>
                <w:rFonts w:eastAsiaTheme="minorEastAsia" w:cs="Times New Roman"/>
                <w:kern w:val="0"/>
                <w:szCs w:val="20"/>
              </w:rPr>
              <w:t>7</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-2017</w:t>
            </w:r>
            <w:r>
              <w:rPr>
                <w:rFonts w:eastAsiaTheme="minorEastAsia" w:cs="Times New Roman" w:hint="eastAsia"/>
                <w:kern w:val="0"/>
                <w:szCs w:val="20"/>
              </w:rPr>
              <w:t>年</w:t>
            </w:r>
            <w:r>
              <w:rPr>
                <w:rFonts w:eastAsiaTheme="minorEastAsia" w:cs="Times New Roman"/>
                <w:kern w:val="0"/>
                <w:szCs w:val="20"/>
              </w:rPr>
              <w:t>6</w:t>
            </w:r>
            <w:r>
              <w:rPr>
                <w:rFonts w:eastAsiaTheme="minorEastAsia" w:cs="Times New Roman" w:hint="eastAsia"/>
                <w:kern w:val="0"/>
                <w:szCs w:val="20"/>
              </w:rPr>
              <w:t>月</w:t>
            </w:r>
            <w:r>
              <w:rPr>
                <w:rFonts w:eastAsiaTheme="minorEastAsia" w:cs="Times New Roman"/>
                <w:kern w:val="0"/>
                <w:szCs w:val="20"/>
              </w:rPr>
              <w:t>30</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50%</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2017</w:t>
            </w:r>
            <w:r>
              <w:rPr>
                <w:rFonts w:eastAsiaTheme="minorEastAsia" w:cs="Times New Roman" w:hint="eastAsia"/>
                <w:kern w:val="0"/>
                <w:szCs w:val="20"/>
              </w:rPr>
              <w:t>年</w:t>
            </w:r>
            <w:r>
              <w:rPr>
                <w:rFonts w:eastAsiaTheme="minorEastAsia" w:cs="Times New Roman"/>
                <w:kern w:val="0"/>
                <w:szCs w:val="20"/>
              </w:rPr>
              <w:t>7</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-2018</w:t>
            </w:r>
            <w:r>
              <w:rPr>
                <w:rFonts w:eastAsiaTheme="minorEastAsia" w:cs="Times New Roman" w:hint="eastAsia"/>
                <w:kern w:val="0"/>
                <w:szCs w:val="20"/>
              </w:rPr>
              <w:t>年</w:t>
            </w:r>
            <w:r>
              <w:rPr>
                <w:rFonts w:eastAsiaTheme="minorEastAsia" w:cs="Times New Roman"/>
                <w:kern w:val="0"/>
                <w:szCs w:val="20"/>
              </w:rPr>
              <w:t>6</w:t>
            </w:r>
            <w:r>
              <w:rPr>
                <w:rFonts w:eastAsiaTheme="minorEastAsia" w:cs="Times New Roman" w:hint="eastAsia"/>
                <w:kern w:val="0"/>
                <w:szCs w:val="20"/>
              </w:rPr>
              <w:t>月</w:t>
            </w:r>
            <w:r>
              <w:rPr>
                <w:rFonts w:eastAsiaTheme="minorEastAsia" w:cs="Times New Roman"/>
                <w:kern w:val="0"/>
                <w:szCs w:val="20"/>
              </w:rPr>
              <w:t>30</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2018</w:t>
            </w:r>
            <w:r>
              <w:rPr>
                <w:rFonts w:eastAsiaTheme="minorEastAsia" w:cs="Times New Roman" w:hint="eastAsia"/>
                <w:kern w:val="0"/>
                <w:szCs w:val="20"/>
              </w:rPr>
              <w:t>年</w:t>
            </w:r>
            <w:r>
              <w:rPr>
                <w:rFonts w:eastAsiaTheme="minorEastAsia" w:cs="Times New Roman"/>
                <w:kern w:val="0"/>
                <w:szCs w:val="20"/>
              </w:rPr>
              <w:t>7</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日及之后</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0%</w:t>
            </w:r>
          </w:p>
        </w:tc>
      </w:tr>
    </w:tbl>
    <w:p w:rsidR="0020556D" w:rsidRDefault="0020556D">
      <w:pPr>
        <w:ind w:firstLine="480"/>
      </w:pPr>
    </w:p>
    <w:p w:rsidR="0020556D" w:rsidRDefault="004D2012">
      <w:pPr>
        <w:pStyle w:val="ad"/>
      </w:pPr>
      <w:r>
        <w:rPr>
          <w:rFonts w:hint="eastAsia"/>
        </w:rPr>
        <w:t xml:space="preserve">1.2.1.2 </w:t>
      </w:r>
      <w:r>
        <w:rPr>
          <w:rFonts w:hint="eastAsia"/>
        </w:rPr>
        <w:t>魁北克即将推出淘汰销售税进口退税限制安排</w:t>
      </w:r>
    </w:p>
    <w:p w:rsidR="0020556D" w:rsidRDefault="004D2012">
      <w:pPr>
        <w:ind w:firstLine="480"/>
        <w:rPr>
          <w:rFonts w:ascii="宋体" w:hAnsi="宋体" w:cs="宋体"/>
          <w:kern w:val="0"/>
          <w:szCs w:val="24"/>
        </w:rPr>
      </w:pPr>
      <w:r>
        <w:rPr>
          <w:rFonts w:hint="eastAsia"/>
        </w:rPr>
        <w:t>魁北克省将于</w:t>
      </w:r>
      <w:r>
        <w:rPr>
          <w:rFonts w:hint="eastAsia"/>
        </w:rPr>
        <w:t>2018</w:t>
      </w:r>
      <w:r>
        <w:rPr>
          <w:rFonts w:hint="eastAsia"/>
        </w:rPr>
        <w:t>年</w:t>
      </w:r>
      <w:r>
        <w:rPr>
          <w:rFonts w:hint="eastAsia"/>
        </w:rPr>
        <w:t>1</w:t>
      </w:r>
      <w:r>
        <w:rPr>
          <w:rFonts w:hint="eastAsia"/>
        </w:rPr>
        <w:t>月</w:t>
      </w:r>
      <w:r>
        <w:rPr>
          <w:rFonts w:hint="eastAsia"/>
        </w:rPr>
        <w:t>1</w:t>
      </w:r>
      <w:r>
        <w:rPr>
          <w:rFonts w:hint="eastAsia"/>
        </w:rPr>
        <w:t>日开始进行为期三年的关于限制进口退税（</w:t>
      </w:r>
      <w:r>
        <w:rPr>
          <w:rFonts w:hint="eastAsia"/>
        </w:rPr>
        <w:t>ITR</w:t>
      </w:r>
      <w:r>
        <w:rPr>
          <w:rFonts w:hint="eastAsia"/>
        </w:rPr>
        <w:t>，</w:t>
      </w:r>
      <w:r>
        <w:rPr>
          <w:rFonts w:hint="eastAsia"/>
        </w:rPr>
        <w:t>Input Tax Refund</w:t>
      </w:r>
      <w:r>
        <w:rPr>
          <w:rFonts w:hint="eastAsia"/>
        </w:rPr>
        <w:t>）规则的淘汰程序。与</w:t>
      </w:r>
      <w:r>
        <w:rPr>
          <w:rFonts w:hint="eastAsia"/>
        </w:rPr>
        <w:t>RITCs</w:t>
      </w:r>
      <w:r>
        <w:rPr>
          <w:rFonts w:hint="eastAsia"/>
        </w:rPr>
        <w:t>的规则不同，在魁北克销售税（</w:t>
      </w:r>
      <w:r>
        <w:rPr>
          <w:rFonts w:hint="eastAsia"/>
        </w:rPr>
        <w:t>QST, Quebec Sales Tax</w:t>
      </w:r>
      <w:r>
        <w:rPr>
          <w:rFonts w:hint="eastAsia"/>
        </w:rPr>
        <w:t>）规则下，大型企业在指定的货物或服务上不能申请任何的进口退税。一般来说，从</w:t>
      </w:r>
      <w:r>
        <w:rPr>
          <w:rFonts w:hint="eastAsia"/>
        </w:rPr>
        <w:t>2018</w:t>
      </w:r>
      <w:r>
        <w:rPr>
          <w:rFonts w:hint="eastAsia"/>
        </w:rPr>
        <w:t>年</w:t>
      </w:r>
      <w:r>
        <w:rPr>
          <w:rFonts w:hint="eastAsia"/>
        </w:rPr>
        <w:t>1</w:t>
      </w:r>
      <w:r>
        <w:rPr>
          <w:rFonts w:hint="eastAsia"/>
        </w:rPr>
        <w:t>月</w:t>
      </w:r>
      <w:r>
        <w:rPr>
          <w:rFonts w:hint="eastAsia"/>
        </w:rPr>
        <w:t>1</w:t>
      </w:r>
      <w:r>
        <w:rPr>
          <w:rFonts w:hint="eastAsia"/>
        </w:rPr>
        <w:t>日起，大型企业将有资格就指定资产和服务的应纳</w:t>
      </w:r>
      <w:r>
        <w:rPr>
          <w:rFonts w:hint="eastAsia"/>
        </w:rPr>
        <w:t>QST</w:t>
      </w:r>
      <w:r>
        <w:rPr>
          <w:rFonts w:hint="eastAsia"/>
        </w:rPr>
        <w:t>申请</w:t>
      </w:r>
      <w:r>
        <w:rPr>
          <w:rFonts w:hint="eastAsia"/>
        </w:rPr>
        <w:t>25%</w:t>
      </w:r>
      <w:r>
        <w:rPr>
          <w:rFonts w:hint="eastAsia"/>
        </w:rPr>
        <w:t>的</w:t>
      </w:r>
      <w:r>
        <w:rPr>
          <w:rFonts w:hint="eastAsia"/>
        </w:rPr>
        <w:t>ITR</w:t>
      </w:r>
      <w:r>
        <w:rPr>
          <w:rFonts w:hint="eastAsia"/>
        </w:rPr>
        <w:t>。</w:t>
      </w:r>
      <w:r>
        <w:rPr>
          <w:rFonts w:hint="eastAsia"/>
          <w:kern w:val="0"/>
        </w:rPr>
        <w:t>受</w:t>
      </w:r>
      <w:r>
        <w:rPr>
          <w:kern w:val="0"/>
        </w:rPr>
        <w:t>ITR</w:t>
      </w:r>
      <w:r>
        <w:rPr>
          <w:rFonts w:hint="eastAsia"/>
          <w:kern w:val="0"/>
        </w:rPr>
        <w:t>规则限制的指定货物和服务与受安大略</w:t>
      </w:r>
      <w:r>
        <w:rPr>
          <w:kern w:val="0"/>
        </w:rPr>
        <w:t>RITC</w:t>
      </w:r>
      <w:r>
        <w:rPr>
          <w:rFonts w:hint="eastAsia"/>
          <w:kern w:val="0"/>
        </w:rPr>
        <w:t>规则约束的指定货物和服务相似，指定的货物和服务包括符合资格的能源，</w:t>
      </w:r>
      <w:r>
        <w:rPr>
          <w:rFonts w:hint="eastAsia"/>
          <w:kern w:val="0"/>
        </w:rPr>
        <w:lastRenderedPageBreak/>
        <w:t>电子通讯，餐饮和娱乐费用以及</w:t>
      </w:r>
      <w:r>
        <w:rPr>
          <w:kern w:val="0"/>
        </w:rPr>
        <w:t>3000</w:t>
      </w:r>
      <w:r>
        <w:rPr>
          <w:rFonts w:hint="eastAsia"/>
          <w:kern w:val="0"/>
        </w:rPr>
        <w:t>千克以下的机动车辆。</w:t>
      </w:r>
      <w:r>
        <w:rPr>
          <w:rFonts w:ascii="宋体" w:hAnsi="宋体" w:cs="宋体" w:hint="eastAsia"/>
          <w:kern w:val="0"/>
          <w:szCs w:val="24"/>
        </w:rPr>
        <w:t xml:space="preserve"> </w:t>
      </w:r>
    </w:p>
    <w:p w:rsidR="0020556D" w:rsidRDefault="0020556D">
      <w:pPr>
        <w:ind w:firstLine="480"/>
      </w:pPr>
    </w:p>
    <w:p w:rsidR="0020556D" w:rsidRDefault="004D2012">
      <w:pPr>
        <w:ind w:firstLine="480"/>
      </w:pPr>
      <w:r>
        <w:rPr>
          <w:rFonts w:hint="eastAsia"/>
        </w:rPr>
        <w:t>各阶段可申请的退税率安排如下：</w:t>
      </w:r>
    </w:p>
    <w:p w:rsidR="0020556D" w:rsidRDefault="004D2012">
      <w:pPr>
        <w:ind w:firstLine="480"/>
        <w:jc w:val="center"/>
      </w:pPr>
      <w:r>
        <w:rPr>
          <w:rFonts w:hint="eastAsia"/>
        </w:rPr>
        <w:t>表</w:t>
      </w:r>
      <w:r>
        <w:rPr>
          <w:rFonts w:hint="eastAsia"/>
        </w:rPr>
        <w:t xml:space="preserve">1-2 </w:t>
      </w:r>
      <w:r>
        <w:rPr>
          <w:rFonts w:hint="eastAsia"/>
        </w:rPr>
        <w:t>魁北克省</w:t>
      </w:r>
      <w:r>
        <w:rPr>
          <w:rFonts w:hint="eastAsia"/>
        </w:rPr>
        <w:t>ITR</w:t>
      </w:r>
      <w:r>
        <w:rPr>
          <w:rFonts w:hint="eastAsia"/>
        </w:rPr>
        <w:t>退税率安排</w:t>
      </w:r>
    </w:p>
    <w:tbl>
      <w:tblPr>
        <w:tblStyle w:val="af9"/>
        <w:tblW w:w="7371" w:type="dxa"/>
        <w:tblInd w:w="392" w:type="dxa"/>
        <w:tblLayout w:type="fixed"/>
        <w:tblLook w:val="04A0" w:firstRow="1" w:lastRow="0" w:firstColumn="1" w:lastColumn="0" w:noHBand="0" w:noVBand="1"/>
      </w:tblPr>
      <w:tblGrid>
        <w:gridCol w:w="4961"/>
        <w:gridCol w:w="2410"/>
      </w:tblGrid>
      <w:tr w:rsidR="0020556D">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魁北克</w:t>
            </w:r>
            <w:r>
              <w:rPr>
                <w:rFonts w:eastAsiaTheme="minorEastAsia" w:cs="Times New Roman"/>
                <w:b/>
                <w:kern w:val="0"/>
                <w:szCs w:val="20"/>
              </w:rPr>
              <w:t>ITR</w:t>
            </w:r>
            <w:r>
              <w:rPr>
                <w:rFonts w:eastAsiaTheme="minorEastAsia" w:cs="Times New Roman" w:hint="eastAsia"/>
                <w:b/>
                <w:kern w:val="0"/>
                <w:szCs w:val="20"/>
              </w:rPr>
              <w:t>限制淘汰阶段安排</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魁北克</w:t>
            </w:r>
            <w:r>
              <w:rPr>
                <w:rFonts w:eastAsiaTheme="minorEastAsia" w:cs="Times New Roman"/>
                <w:b/>
                <w:kern w:val="0"/>
                <w:szCs w:val="20"/>
              </w:rPr>
              <w:t>ITR</w:t>
            </w:r>
            <w:r>
              <w:rPr>
                <w:rFonts w:eastAsiaTheme="minorEastAsia" w:cs="Times New Roman" w:hint="eastAsia"/>
                <w:b/>
                <w:kern w:val="0"/>
                <w:szCs w:val="20"/>
              </w:rPr>
              <w:t>退税率</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2018</w:t>
            </w:r>
            <w:r>
              <w:rPr>
                <w:rFonts w:eastAsiaTheme="minorEastAsia" w:cs="Times New Roman" w:hint="eastAsia"/>
                <w:kern w:val="0"/>
                <w:szCs w:val="20"/>
              </w:rPr>
              <w:t>年</w:t>
            </w:r>
            <w:r>
              <w:rPr>
                <w:rFonts w:eastAsiaTheme="minorEastAsia" w:cs="Times New Roman"/>
                <w:kern w:val="0"/>
                <w:szCs w:val="20"/>
              </w:rPr>
              <w:t>1</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-2018</w:t>
            </w:r>
            <w:r>
              <w:rPr>
                <w:rFonts w:eastAsiaTheme="minorEastAsia" w:cs="Times New Roman" w:hint="eastAsia"/>
                <w:kern w:val="0"/>
                <w:szCs w:val="20"/>
              </w:rPr>
              <w:t>年</w:t>
            </w:r>
            <w:r>
              <w:rPr>
                <w:rFonts w:eastAsiaTheme="minorEastAsia" w:cs="Times New Roman"/>
                <w:kern w:val="0"/>
                <w:szCs w:val="20"/>
              </w:rPr>
              <w:t>12</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2019</w:t>
            </w:r>
            <w:r>
              <w:rPr>
                <w:rFonts w:eastAsiaTheme="minorEastAsia" w:cs="Times New Roman" w:hint="eastAsia"/>
                <w:kern w:val="0"/>
                <w:szCs w:val="20"/>
              </w:rPr>
              <w:t>年</w:t>
            </w:r>
            <w:r>
              <w:rPr>
                <w:rFonts w:eastAsiaTheme="minorEastAsia" w:cs="Times New Roman"/>
                <w:kern w:val="0"/>
                <w:szCs w:val="20"/>
              </w:rPr>
              <w:t>1</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-2019</w:t>
            </w:r>
            <w:r>
              <w:rPr>
                <w:rFonts w:eastAsiaTheme="minorEastAsia" w:cs="Times New Roman" w:hint="eastAsia"/>
                <w:kern w:val="0"/>
                <w:szCs w:val="20"/>
              </w:rPr>
              <w:t>年</w:t>
            </w:r>
            <w:r>
              <w:rPr>
                <w:rFonts w:eastAsiaTheme="minorEastAsia" w:cs="Times New Roman"/>
                <w:kern w:val="0"/>
                <w:szCs w:val="20"/>
              </w:rPr>
              <w:t>12</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50%</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2020</w:t>
            </w:r>
            <w:r>
              <w:rPr>
                <w:rFonts w:eastAsiaTheme="minorEastAsia" w:cs="Times New Roman" w:hint="eastAsia"/>
                <w:kern w:val="0"/>
                <w:szCs w:val="20"/>
              </w:rPr>
              <w:t>年</w:t>
            </w:r>
            <w:r>
              <w:rPr>
                <w:rFonts w:eastAsiaTheme="minorEastAsia" w:cs="Times New Roman"/>
                <w:kern w:val="0"/>
                <w:szCs w:val="20"/>
              </w:rPr>
              <w:t>1</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-2020</w:t>
            </w:r>
            <w:r>
              <w:rPr>
                <w:rFonts w:eastAsiaTheme="minorEastAsia" w:cs="Times New Roman" w:hint="eastAsia"/>
                <w:kern w:val="0"/>
                <w:szCs w:val="20"/>
              </w:rPr>
              <w:t>年</w:t>
            </w:r>
            <w:r>
              <w:rPr>
                <w:rFonts w:eastAsiaTheme="minorEastAsia" w:cs="Times New Roman"/>
                <w:kern w:val="0"/>
                <w:szCs w:val="20"/>
              </w:rPr>
              <w:t>12</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75%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2021</w:t>
            </w:r>
            <w:r>
              <w:rPr>
                <w:rFonts w:eastAsiaTheme="minorEastAsia" w:cs="Times New Roman" w:hint="eastAsia"/>
                <w:kern w:val="0"/>
                <w:szCs w:val="20"/>
              </w:rPr>
              <w:t>年</w:t>
            </w:r>
            <w:r>
              <w:rPr>
                <w:rFonts w:eastAsiaTheme="minorEastAsia" w:cs="Times New Roman"/>
                <w:kern w:val="0"/>
                <w:szCs w:val="20"/>
              </w:rPr>
              <w:t>1</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日及之后</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100%</w:t>
            </w:r>
          </w:p>
        </w:tc>
      </w:tr>
    </w:tbl>
    <w:p w:rsidR="0020556D" w:rsidRDefault="0020556D">
      <w:pPr>
        <w:ind w:firstLine="480"/>
      </w:pPr>
    </w:p>
    <w:p w:rsidR="0020556D" w:rsidRDefault="004D2012">
      <w:pPr>
        <w:pStyle w:val="ad"/>
      </w:pPr>
      <w:r>
        <w:rPr>
          <w:rFonts w:hint="eastAsia"/>
        </w:rPr>
        <w:t xml:space="preserve">1.2.1.3 </w:t>
      </w:r>
      <w:r>
        <w:rPr>
          <w:rFonts w:hint="eastAsia"/>
        </w:rPr>
        <w:t>爱德华王子岛省退还率安排</w:t>
      </w:r>
    </w:p>
    <w:p w:rsidR="0020556D" w:rsidRDefault="004D2012">
      <w:pPr>
        <w:ind w:firstLine="480"/>
      </w:pPr>
      <w:r>
        <w:rPr>
          <w:rFonts w:hint="eastAsia"/>
        </w:rPr>
        <w:t>爱德华王子岛将于</w:t>
      </w:r>
      <w:r>
        <w:rPr>
          <w:rFonts w:hint="eastAsia"/>
        </w:rPr>
        <w:t>2018</w:t>
      </w:r>
      <w:r>
        <w:rPr>
          <w:rFonts w:hint="eastAsia"/>
        </w:rPr>
        <w:t>年</w:t>
      </w:r>
      <w:r>
        <w:rPr>
          <w:rFonts w:hint="eastAsia"/>
        </w:rPr>
        <w:t>4</w:t>
      </w:r>
      <w:r>
        <w:rPr>
          <w:rFonts w:hint="eastAsia"/>
        </w:rPr>
        <w:t>月</w:t>
      </w:r>
      <w:r>
        <w:rPr>
          <w:rFonts w:hint="eastAsia"/>
        </w:rPr>
        <w:t>1</w:t>
      </w:r>
      <w:r>
        <w:rPr>
          <w:rFonts w:hint="eastAsia"/>
        </w:rPr>
        <w:t>日起，开始逐步淘汰该省的</w:t>
      </w:r>
      <w:r>
        <w:rPr>
          <w:rFonts w:hint="eastAsia"/>
        </w:rPr>
        <w:t>HST</w:t>
      </w:r>
      <w:r>
        <w:rPr>
          <w:rFonts w:hint="eastAsia"/>
        </w:rPr>
        <w:t>下的</w:t>
      </w:r>
      <w:r>
        <w:rPr>
          <w:rFonts w:hint="eastAsia"/>
        </w:rPr>
        <w:t>RITCs</w:t>
      </w:r>
      <w:r>
        <w:rPr>
          <w:rFonts w:hint="eastAsia"/>
        </w:rPr>
        <w:t>规则，为期三年。具体的退换率阶段安排如下表，同样的，指定的货物与服务与安大略省的相关规定类似。</w:t>
      </w:r>
    </w:p>
    <w:p w:rsidR="0020556D" w:rsidRDefault="004D2012">
      <w:pPr>
        <w:ind w:firstLine="480"/>
        <w:jc w:val="center"/>
      </w:pPr>
      <w:r>
        <w:rPr>
          <w:rFonts w:hint="eastAsia"/>
        </w:rPr>
        <w:t>表</w:t>
      </w:r>
      <w:r>
        <w:rPr>
          <w:rFonts w:hint="eastAsia"/>
        </w:rPr>
        <w:t xml:space="preserve">1-3 </w:t>
      </w:r>
      <w:r>
        <w:rPr>
          <w:rFonts w:hint="eastAsia"/>
        </w:rPr>
        <w:t>爱德华王子岛</w:t>
      </w:r>
      <w:r>
        <w:rPr>
          <w:rFonts w:hint="eastAsia"/>
        </w:rPr>
        <w:t>RITCs</w:t>
      </w:r>
      <w:r>
        <w:rPr>
          <w:rFonts w:hint="eastAsia"/>
        </w:rPr>
        <w:t>退还率安排</w:t>
      </w:r>
    </w:p>
    <w:tbl>
      <w:tblPr>
        <w:tblStyle w:val="af9"/>
        <w:tblW w:w="7371" w:type="dxa"/>
        <w:tblInd w:w="392" w:type="dxa"/>
        <w:tblLayout w:type="fixed"/>
        <w:tblLook w:val="04A0" w:firstRow="1" w:lastRow="0" w:firstColumn="1" w:lastColumn="0" w:noHBand="0" w:noVBand="1"/>
      </w:tblPr>
      <w:tblGrid>
        <w:gridCol w:w="4961"/>
        <w:gridCol w:w="2410"/>
      </w:tblGrid>
      <w:tr w:rsidR="0020556D">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爱德华王子岛</w:t>
            </w:r>
            <w:r>
              <w:rPr>
                <w:rFonts w:eastAsiaTheme="minorEastAsia" w:cs="Times New Roman"/>
                <w:b/>
                <w:kern w:val="0"/>
                <w:szCs w:val="20"/>
              </w:rPr>
              <w:t>HST</w:t>
            </w:r>
            <w:r>
              <w:rPr>
                <w:rFonts w:eastAsiaTheme="minorEastAsia" w:cs="Times New Roman" w:hint="eastAsia"/>
                <w:b/>
                <w:kern w:val="0"/>
                <w:szCs w:val="20"/>
              </w:rPr>
              <w:t>退还期间</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0556D" w:rsidRDefault="004D2012">
            <w:pPr>
              <w:ind w:firstLineChars="0" w:firstLine="0"/>
              <w:jc w:val="center"/>
              <w:rPr>
                <w:rFonts w:eastAsiaTheme="minorEastAsia" w:cs="Times New Roman"/>
                <w:b/>
                <w:kern w:val="0"/>
                <w:szCs w:val="20"/>
              </w:rPr>
            </w:pPr>
            <w:r>
              <w:rPr>
                <w:rFonts w:eastAsiaTheme="minorEastAsia" w:cs="Times New Roman" w:hint="eastAsia"/>
                <w:b/>
                <w:kern w:val="0"/>
                <w:szCs w:val="20"/>
              </w:rPr>
              <w:t>爱德华王子岛</w:t>
            </w:r>
          </w:p>
          <w:p w:rsidR="0020556D" w:rsidRDefault="004D2012">
            <w:pPr>
              <w:ind w:firstLineChars="0" w:firstLine="0"/>
              <w:jc w:val="center"/>
              <w:rPr>
                <w:rFonts w:eastAsiaTheme="minorEastAsia" w:cs="Times New Roman"/>
                <w:b/>
                <w:kern w:val="0"/>
                <w:szCs w:val="20"/>
              </w:rPr>
            </w:pPr>
            <w:r>
              <w:rPr>
                <w:rFonts w:hint="eastAsia"/>
              </w:rPr>
              <w:t>RITCs</w:t>
            </w:r>
            <w:r>
              <w:rPr>
                <w:rFonts w:eastAsiaTheme="minorEastAsia" w:cs="Times New Roman" w:hint="eastAsia"/>
                <w:b/>
                <w:kern w:val="0"/>
                <w:szCs w:val="20"/>
              </w:rPr>
              <w:t>退还率</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2018</w:t>
            </w:r>
            <w:r>
              <w:rPr>
                <w:rFonts w:eastAsiaTheme="minorEastAsia" w:cs="Times New Roman" w:hint="eastAsia"/>
                <w:kern w:val="0"/>
                <w:szCs w:val="20"/>
              </w:rPr>
              <w:t>年</w:t>
            </w:r>
            <w:r>
              <w:rPr>
                <w:rFonts w:eastAsiaTheme="minorEastAsia" w:cs="Times New Roman"/>
                <w:kern w:val="0"/>
                <w:szCs w:val="20"/>
              </w:rPr>
              <w:t>4</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-2019</w:t>
            </w:r>
            <w:r>
              <w:rPr>
                <w:rFonts w:eastAsiaTheme="minorEastAsia" w:cs="Times New Roman" w:hint="eastAsia"/>
                <w:kern w:val="0"/>
                <w:szCs w:val="20"/>
              </w:rPr>
              <w:t>年</w:t>
            </w:r>
            <w:r>
              <w:rPr>
                <w:rFonts w:eastAsiaTheme="minorEastAsia" w:cs="Times New Roman"/>
                <w:kern w:val="0"/>
                <w:szCs w:val="20"/>
              </w:rPr>
              <w:t>3</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75%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2019</w:t>
            </w:r>
            <w:r>
              <w:rPr>
                <w:rFonts w:eastAsiaTheme="minorEastAsia" w:cs="Times New Roman" w:hint="eastAsia"/>
                <w:kern w:val="0"/>
                <w:szCs w:val="20"/>
              </w:rPr>
              <w:t>年</w:t>
            </w:r>
            <w:r>
              <w:rPr>
                <w:rFonts w:eastAsiaTheme="minorEastAsia" w:cs="Times New Roman"/>
                <w:kern w:val="0"/>
                <w:szCs w:val="20"/>
              </w:rPr>
              <w:t>4</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-2020</w:t>
            </w:r>
            <w:r>
              <w:rPr>
                <w:rFonts w:eastAsiaTheme="minorEastAsia" w:cs="Times New Roman" w:hint="eastAsia"/>
                <w:kern w:val="0"/>
                <w:szCs w:val="20"/>
              </w:rPr>
              <w:t>年</w:t>
            </w:r>
            <w:r>
              <w:rPr>
                <w:rFonts w:eastAsiaTheme="minorEastAsia" w:cs="Times New Roman"/>
                <w:kern w:val="0"/>
                <w:szCs w:val="20"/>
              </w:rPr>
              <w:t>3</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50%</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2020</w:t>
            </w:r>
            <w:r>
              <w:rPr>
                <w:rFonts w:eastAsiaTheme="minorEastAsia" w:cs="Times New Roman" w:hint="eastAsia"/>
                <w:kern w:val="0"/>
                <w:szCs w:val="20"/>
              </w:rPr>
              <w:t>年</w:t>
            </w:r>
            <w:r>
              <w:rPr>
                <w:rFonts w:eastAsiaTheme="minorEastAsia" w:cs="Times New Roman"/>
                <w:kern w:val="0"/>
                <w:szCs w:val="20"/>
              </w:rPr>
              <w:t>4</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w:t>
            </w:r>
            <w:r>
              <w:rPr>
                <w:rFonts w:eastAsiaTheme="minorEastAsia" w:cs="Times New Roman"/>
                <w:kern w:val="0"/>
                <w:szCs w:val="20"/>
              </w:rPr>
              <w:t>-2021</w:t>
            </w:r>
            <w:r>
              <w:rPr>
                <w:rFonts w:eastAsiaTheme="minorEastAsia" w:cs="Times New Roman" w:hint="eastAsia"/>
                <w:kern w:val="0"/>
                <w:szCs w:val="20"/>
              </w:rPr>
              <w:t>年</w:t>
            </w:r>
            <w:r>
              <w:rPr>
                <w:rFonts w:eastAsiaTheme="minorEastAsia" w:cs="Times New Roman"/>
                <w:kern w:val="0"/>
                <w:szCs w:val="20"/>
              </w:rPr>
              <w:t>3</w:t>
            </w:r>
            <w:r>
              <w:rPr>
                <w:rFonts w:eastAsiaTheme="minorEastAsia" w:cs="Times New Roman" w:hint="eastAsia"/>
                <w:kern w:val="0"/>
                <w:szCs w:val="20"/>
              </w:rPr>
              <w:t>月</w:t>
            </w:r>
            <w:r>
              <w:rPr>
                <w:rFonts w:eastAsiaTheme="minorEastAsia" w:cs="Times New Roman"/>
                <w:kern w:val="0"/>
                <w:szCs w:val="20"/>
              </w:rPr>
              <w:t>31</w:t>
            </w:r>
            <w:r>
              <w:rPr>
                <w:rFonts w:eastAsiaTheme="minorEastAsia" w:cs="Times New Roman" w:hint="eastAsia"/>
                <w:kern w:val="0"/>
                <w:szCs w:val="20"/>
              </w:rPr>
              <w:t>日</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25%</w:t>
            </w:r>
          </w:p>
        </w:tc>
      </w:tr>
      <w:tr w:rsidR="0020556D">
        <w:tc>
          <w:tcPr>
            <w:tcW w:w="4961"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2021</w:t>
            </w:r>
            <w:r>
              <w:rPr>
                <w:rFonts w:eastAsiaTheme="minorEastAsia" w:cs="Times New Roman" w:hint="eastAsia"/>
                <w:kern w:val="0"/>
                <w:szCs w:val="20"/>
              </w:rPr>
              <w:t>年</w:t>
            </w:r>
            <w:r>
              <w:rPr>
                <w:rFonts w:eastAsiaTheme="minorEastAsia" w:cs="Times New Roman"/>
                <w:kern w:val="0"/>
                <w:szCs w:val="20"/>
              </w:rPr>
              <w:t>4</w:t>
            </w:r>
            <w:r>
              <w:rPr>
                <w:rFonts w:eastAsiaTheme="minorEastAsia" w:cs="Times New Roman" w:hint="eastAsia"/>
                <w:kern w:val="0"/>
                <w:szCs w:val="20"/>
              </w:rPr>
              <w:t>月</w:t>
            </w:r>
            <w:r>
              <w:rPr>
                <w:rFonts w:eastAsiaTheme="minorEastAsia" w:cs="Times New Roman"/>
                <w:kern w:val="0"/>
                <w:szCs w:val="20"/>
              </w:rPr>
              <w:t>1</w:t>
            </w:r>
            <w:r>
              <w:rPr>
                <w:rFonts w:eastAsiaTheme="minorEastAsia" w:cs="Times New Roman" w:hint="eastAsia"/>
                <w:kern w:val="0"/>
                <w:szCs w:val="20"/>
              </w:rPr>
              <w:t>日及之后</w:t>
            </w:r>
          </w:p>
        </w:tc>
        <w:tc>
          <w:tcPr>
            <w:tcW w:w="2410" w:type="dxa"/>
            <w:tcBorders>
              <w:top w:val="single" w:sz="4" w:space="0" w:color="auto"/>
              <w:left w:val="single" w:sz="4" w:space="0" w:color="auto"/>
              <w:bottom w:val="single" w:sz="4" w:space="0" w:color="auto"/>
              <w:right w:val="single" w:sz="4" w:space="0" w:color="auto"/>
            </w:tcBorders>
            <w:vAlign w:val="center"/>
          </w:tcPr>
          <w:p w:rsidR="0020556D" w:rsidRDefault="004D2012">
            <w:pPr>
              <w:ind w:firstLineChars="0" w:firstLine="0"/>
              <w:jc w:val="center"/>
              <w:rPr>
                <w:rFonts w:eastAsiaTheme="minorEastAsia" w:cs="Times New Roman"/>
                <w:kern w:val="0"/>
                <w:szCs w:val="20"/>
              </w:rPr>
            </w:pPr>
            <w:r>
              <w:rPr>
                <w:rFonts w:eastAsiaTheme="minorEastAsia" w:cs="Times New Roman"/>
                <w:kern w:val="0"/>
                <w:szCs w:val="20"/>
              </w:rPr>
              <w:t>0%</w:t>
            </w:r>
          </w:p>
        </w:tc>
      </w:tr>
    </w:tbl>
    <w:p w:rsidR="0020556D" w:rsidRDefault="0020556D">
      <w:pPr>
        <w:ind w:firstLine="480"/>
      </w:pPr>
    </w:p>
    <w:p w:rsidR="0020556D" w:rsidRDefault="004D2012">
      <w:pPr>
        <w:pStyle w:val="af2"/>
      </w:pPr>
      <w:r>
        <w:rPr>
          <w:rFonts w:hint="eastAsia"/>
        </w:rPr>
        <w:t xml:space="preserve">1.2.2 </w:t>
      </w:r>
      <w:r>
        <w:rPr>
          <w:rFonts w:hint="eastAsia"/>
        </w:rPr>
        <w:t>背景及评价</w:t>
      </w:r>
    </w:p>
    <w:p w:rsidR="0020556D" w:rsidRDefault="004D2012">
      <w:pPr>
        <w:pStyle w:val="ad"/>
      </w:pPr>
      <w:r>
        <w:rPr>
          <w:rFonts w:hint="eastAsia"/>
        </w:rPr>
        <w:t xml:space="preserve">1.2.2.1 </w:t>
      </w:r>
      <w:r>
        <w:rPr>
          <w:rFonts w:hint="eastAsia"/>
        </w:rPr>
        <w:t>背景</w:t>
      </w:r>
      <w:r>
        <w:rPr>
          <w:rStyle w:val="af8"/>
        </w:rPr>
        <w:footnoteReference w:id="5"/>
      </w:r>
      <w:r>
        <w:rPr>
          <w:rFonts w:hint="eastAsia"/>
        </w:rPr>
        <w:t xml:space="preserve"> </w:t>
      </w:r>
    </w:p>
    <w:p w:rsidR="0020556D" w:rsidRDefault="004D2012">
      <w:pPr>
        <w:ind w:firstLine="480"/>
      </w:pPr>
      <w:r>
        <w:rPr>
          <w:rFonts w:hint="eastAsia"/>
        </w:rPr>
        <w:lastRenderedPageBreak/>
        <w:t>加拿大安大略省针对大型企业引入了</w:t>
      </w:r>
      <w:r>
        <w:rPr>
          <w:rFonts w:hint="eastAsia"/>
        </w:rPr>
        <w:t>RITCs</w:t>
      </w:r>
      <w:r>
        <w:rPr>
          <w:rFonts w:hint="eastAsia"/>
        </w:rPr>
        <w:t>规则，该规则于</w:t>
      </w:r>
      <w:r>
        <w:rPr>
          <w:rFonts w:hint="eastAsia"/>
        </w:rPr>
        <w:t>2010</w:t>
      </w:r>
      <w:r>
        <w:rPr>
          <w:rFonts w:hint="eastAsia"/>
        </w:rPr>
        <w:t>年</w:t>
      </w:r>
      <w:r>
        <w:rPr>
          <w:rFonts w:hint="eastAsia"/>
        </w:rPr>
        <w:t>7</w:t>
      </w:r>
      <w:r>
        <w:rPr>
          <w:rFonts w:hint="eastAsia"/>
        </w:rPr>
        <w:t>月</w:t>
      </w:r>
      <w:r>
        <w:rPr>
          <w:rFonts w:hint="eastAsia"/>
        </w:rPr>
        <w:t>1</w:t>
      </w:r>
      <w:r>
        <w:rPr>
          <w:rFonts w:hint="eastAsia"/>
        </w:rPr>
        <w:t>日起生效。</w:t>
      </w:r>
      <w:r>
        <w:rPr>
          <w:rFonts w:hint="eastAsia"/>
        </w:rPr>
        <w:t>RITCs</w:t>
      </w:r>
      <w:r>
        <w:rPr>
          <w:rFonts w:hint="eastAsia"/>
        </w:rPr>
        <w:t>规则基本上限制了安大略省大型企业某些特定的进口资产与服务中</w:t>
      </w:r>
      <w:r>
        <w:rPr>
          <w:rFonts w:hint="eastAsia"/>
        </w:rPr>
        <w:t>HST</w:t>
      </w:r>
      <w:r>
        <w:rPr>
          <w:rFonts w:hint="eastAsia"/>
        </w:rPr>
        <w:t>省级部分相关的进口税收抵免。符合</w:t>
      </w:r>
      <w:r>
        <w:rPr>
          <w:rFonts w:hint="eastAsia"/>
        </w:rPr>
        <w:t>RITCs</w:t>
      </w:r>
      <w:r>
        <w:rPr>
          <w:rFonts w:hint="eastAsia"/>
        </w:rPr>
        <w:t>规则的大型企业并不能简单地放弃其进口税收抵免（</w:t>
      </w:r>
      <w:r>
        <w:rPr>
          <w:rFonts w:hint="eastAsia"/>
        </w:rPr>
        <w:t>ITCs</w:t>
      </w:r>
      <w:r>
        <w:rPr>
          <w:rFonts w:hint="eastAsia"/>
        </w:rPr>
        <w:t>，</w:t>
      </w:r>
      <w:r>
        <w:rPr>
          <w:rFonts w:hint="eastAsia"/>
        </w:rPr>
        <w:t>Input Tax Credits</w:t>
      </w:r>
      <w:r>
        <w:rPr>
          <w:rFonts w:hint="eastAsia"/>
        </w:rPr>
        <w:t>），也不能在</w:t>
      </w:r>
      <w:r>
        <w:rPr>
          <w:rFonts w:hint="eastAsia"/>
        </w:rPr>
        <w:t>GST / HST</w:t>
      </w:r>
      <w:r>
        <w:rPr>
          <w:rFonts w:hint="eastAsia"/>
        </w:rPr>
        <w:t>申报中对</w:t>
      </w:r>
      <w:r>
        <w:rPr>
          <w:rFonts w:hint="eastAsia"/>
        </w:rPr>
        <w:t xml:space="preserve"> </w:t>
      </w:r>
      <w:r>
        <w:rPr>
          <w:rFonts w:hint="eastAsia"/>
        </w:rPr>
        <w:t>RITCs</w:t>
      </w:r>
      <w:r>
        <w:rPr>
          <w:rFonts w:hint="eastAsia"/>
        </w:rPr>
        <w:t>部分不进行申报。这些企业通常需要在适当的</w:t>
      </w:r>
      <w:r>
        <w:rPr>
          <w:rFonts w:hint="eastAsia"/>
        </w:rPr>
        <w:t>GST / HST</w:t>
      </w:r>
      <w:r>
        <w:rPr>
          <w:rFonts w:hint="eastAsia"/>
        </w:rPr>
        <w:t>申报期内报告其相关的</w:t>
      </w:r>
      <w:r>
        <w:rPr>
          <w:rFonts w:hint="eastAsia"/>
        </w:rPr>
        <w:t>ITC</w:t>
      </w:r>
      <w:r>
        <w:rPr>
          <w:rFonts w:hint="eastAsia"/>
        </w:rPr>
        <w:t>信息，也需要按照要求报告</w:t>
      </w:r>
      <w:r>
        <w:rPr>
          <w:rFonts w:hint="eastAsia"/>
        </w:rPr>
        <w:t>RITCs</w:t>
      </w:r>
      <w:r>
        <w:rPr>
          <w:rFonts w:hint="eastAsia"/>
        </w:rPr>
        <w:t>信息。</w:t>
      </w:r>
    </w:p>
    <w:p w:rsidR="0020556D" w:rsidRDefault="004D2012">
      <w:pPr>
        <w:ind w:firstLine="480"/>
      </w:pPr>
      <w:r>
        <w:rPr>
          <w:rFonts w:hint="eastAsia"/>
        </w:rPr>
        <w:t>这里所指的大型企业是指为年收入超过</w:t>
      </w:r>
      <w:r>
        <w:rPr>
          <w:rFonts w:hint="eastAsia"/>
        </w:rPr>
        <w:t>1000</w:t>
      </w:r>
      <w:r>
        <w:rPr>
          <w:rFonts w:hint="eastAsia"/>
        </w:rPr>
        <w:t>万美元的企业，包括从关联企业的以及大多数金融机构中获得的收入。对于重组交易和新型业务适用于特别规定。指定的货物和服务包括符合资格的能源，电子通讯，餐饮和娱乐费用以及</w:t>
      </w:r>
      <w:r>
        <w:rPr>
          <w:rFonts w:hint="eastAsia"/>
        </w:rPr>
        <w:t>3000</w:t>
      </w:r>
      <w:r>
        <w:rPr>
          <w:rFonts w:hint="eastAsia"/>
        </w:rPr>
        <w:t>千克以下的机动车辆。</w:t>
      </w:r>
      <w:r>
        <w:rPr>
          <w:rFonts w:hint="eastAsia"/>
        </w:rPr>
        <w:t>2015</w:t>
      </w:r>
      <w:r>
        <w:rPr>
          <w:rFonts w:hint="eastAsia"/>
        </w:rPr>
        <w:t>年</w:t>
      </w:r>
      <w:r>
        <w:rPr>
          <w:rFonts w:hint="eastAsia"/>
        </w:rPr>
        <w:t>7</w:t>
      </w:r>
      <w:r>
        <w:rPr>
          <w:rFonts w:hint="eastAsia"/>
        </w:rPr>
        <w:t>月</w:t>
      </w:r>
      <w:r>
        <w:rPr>
          <w:rFonts w:hint="eastAsia"/>
        </w:rPr>
        <w:t>1</w:t>
      </w:r>
      <w:r>
        <w:rPr>
          <w:rFonts w:hint="eastAsia"/>
        </w:rPr>
        <w:t>日，</w:t>
      </w:r>
      <w:r>
        <w:rPr>
          <w:rFonts w:hint="eastAsia"/>
        </w:rPr>
        <w:t>RITCs</w:t>
      </w:r>
      <w:r>
        <w:rPr>
          <w:rFonts w:hint="eastAsia"/>
        </w:rPr>
        <w:t>的三年期淘汰期开始。</w:t>
      </w:r>
    </w:p>
    <w:p w:rsidR="0020556D" w:rsidRDefault="004D2012">
      <w:pPr>
        <w:pStyle w:val="ad"/>
      </w:pPr>
      <w:r>
        <w:rPr>
          <w:rFonts w:hint="eastAsia"/>
        </w:rPr>
        <w:t xml:space="preserve">1.2.2.2 </w:t>
      </w:r>
      <w:r>
        <w:rPr>
          <w:rFonts w:hint="eastAsia"/>
        </w:rPr>
        <w:t>评价</w:t>
      </w:r>
    </w:p>
    <w:p w:rsidR="0020556D" w:rsidRDefault="004D2012">
      <w:pPr>
        <w:ind w:firstLine="480"/>
      </w:pPr>
      <w:r>
        <w:rPr>
          <w:rFonts w:hint="eastAsia"/>
        </w:rPr>
        <w:t>由于安大略省、魁北克省以及爱德华王子岛省将逐步淘汰税收抵免或退税的限制规则，受到该政策变更影响的大企业可能需要调整与指定的货物和服务相关的各种账户和计算，包括公共区域维护</w:t>
      </w:r>
      <w:r>
        <w:rPr>
          <w:rFonts w:hint="eastAsia"/>
        </w:rPr>
        <w:t>费用和员工费用账户，前提是必须遵守重新调整后的税收抵免规则。同时，这些企业可能同样需要考虑为即将到来的税收变化调整企业的相关系统。</w:t>
      </w:r>
    </w:p>
    <w:p w:rsidR="0020556D" w:rsidRDefault="004D2012">
      <w:pPr>
        <w:pStyle w:val="2"/>
      </w:pPr>
      <w:bookmarkStart w:id="6" w:name="_Toc487560714"/>
      <w:bookmarkStart w:id="7" w:name="_Toc487650699"/>
      <w:r>
        <w:rPr>
          <w:rFonts w:hint="eastAsia"/>
        </w:rPr>
        <w:t>1.3 2017</w:t>
      </w:r>
      <w:r>
        <w:rPr>
          <w:rFonts w:hint="eastAsia"/>
        </w:rPr>
        <w:t>年联邦预算法案</w:t>
      </w:r>
      <w:r>
        <w:rPr>
          <w:rFonts w:hint="eastAsia"/>
        </w:rPr>
        <w:t>1</w:t>
      </w:r>
      <w:r>
        <w:rPr>
          <w:rFonts w:hint="eastAsia"/>
        </w:rPr>
        <w:t>号获得国家批准通过</w:t>
      </w:r>
      <w:bookmarkEnd w:id="6"/>
      <w:bookmarkEnd w:id="7"/>
    </w:p>
    <w:p w:rsidR="0020556D" w:rsidRDefault="004D2012">
      <w:pPr>
        <w:pStyle w:val="af2"/>
      </w:pPr>
      <w:r>
        <w:rPr>
          <w:rFonts w:hint="eastAsia"/>
        </w:rPr>
        <w:t xml:space="preserve">1.3.1 </w:t>
      </w:r>
      <w:r>
        <w:rPr>
          <w:rFonts w:hint="eastAsia"/>
        </w:rPr>
        <w:t>内容</w:t>
      </w:r>
      <w:r>
        <w:rPr>
          <w:rStyle w:val="af8"/>
        </w:rPr>
        <w:footnoteReference w:id="6"/>
      </w:r>
      <w:r>
        <w:rPr>
          <w:rFonts w:hint="eastAsia"/>
        </w:rPr>
        <w:t xml:space="preserve"> </w:t>
      </w:r>
    </w:p>
    <w:p w:rsidR="0020556D" w:rsidRDefault="004D2012">
      <w:pPr>
        <w:ind w:firstLine="480"/>
      </w:pPr>
      <w:r>
        <w:rPr>
          <w:rFonts w:hint="eastAsia"/>
        </w:rPr>
        <w:t>2017</w:t>
      </w:r>
      <w:r>
        <w:rPr>
          <w:rFonts w:hint="eastAsia"/>
        </w:rPr>
        <w:t>年</w:t>
      </w:r>
      <w:r>
        <w:rPr>
          <w:rFonts w:hint="eastAsia"/>
        </w:rPr>
        <w:t>6</w:t>
      </w:r>
      <w:r>
        <w:rPr>
          <w:rFonts w:hint="eastAsia"/>
        </w:rPr>
        <w:t>月</w:t>
      </w:r>
      <w:r>
        <w:rPr>
          <w:rFonts w:hint="eastAsia"/>
        </w:rPr>
        <w:t>22</w:t>
      </w:r>
      <w:r>
        <w:rPr>
          <w:rFonts w:hint="eastAsia"/>
        </w:rPr>
        <w:t>日，第</w:t>
      </w:r>
      <w:r>
        <w:rPr>
          <w:rFonts w:hint="eastAsia"/>
        </w:rPr>
        <w:t>C-44</w:t>
      </w:r>
      <w:r>
        <w:rPr>
          <w:rFonts w:hint="eastAsia"/>
        </w:rPr>
        <w:t>号法案获得国家批准，这是所颁布的</w:t>
      </w:r>
      <w:r>
        <w:rPr>
          <w:rFonts w:hint="eastAsia"/>
        </w:rPr>
        <w:t>2017</w:t>
      </w:r>
      <w:r>
        <w:rPr>
          <w:rFonts w:hint="eastAsia"/>
        </w:rPr>
        <w:t>年联邦预算中提出相关建议的第一个法案，它包含了预算法案中大部分的个人所得税和</w:t>
      </w:r>
      <w:r>
        <w:rPr>
          <w:rFonts w:hint="eastAsia"/>
        </w:rPr>
        <w:t xml:space="preserve">GST/HST </w:t>
      </w:r>
      <w:r>
        <w:rPr>
          <w:rFonts w:hint="eastAsia"/>
        </w:rPr>
        <w:t>措施。但是，</w:t>
      </w:r>
      <w:r>
        <w:rPr>
          <w:rFonts w:hint="eastAsia"/>
        </w:rPr>
        <w:t>2017</w:t>
      </w:r>
      <w:r>
        <w:rPr>
          <w:rFonts w:hint="eastAsia"/>
        </w:rPr>
        <w:t>年预算中的一些公司税收措施也已被列入</w:t>
      </w:r>
      <w:r>
        <w:rPr>
          <w:rFonts w:hint="eastAsia"/>
        </w:rPr>
        <w:t>C-44</w:t>
      </w:r>
      <w:r>
        <w:rPr>
          <w:rFonts w:hint="eastAsia"/>
        </w:rPr>
        <w:t>号法案，其中大部分公司税收措施非常引人关注。</w:t>
      </w:r>
    </w:p>
    <w:p w:rsidR="0020556D" w:rsidRDefault="004D2012">
      <w:pPr>
        <w:ind w:firstLine="480"/>
      </w:pPr>
      <w:r>
        <w:rPr>
          <w:rFonts w:hint="eastAsia"/>
        </w:rPr>
        <w:t>2017</w:t>
      </w:r>
      <w:r>
        <w:rPr>
          <w:rFonts w:hint="eastAsia"/>
        </w:rPr>
        <w:t>年</w:t>
      </w:r>
      <w:r>
        <w:rPr>
          <w:rFonts w:hint="eastAsia"/>
        </w:rPr>
        <w:t>4</w:t>
      </w:r>
      <w:r>
        <w:rPr>
          <w:rFonts w:hint="eastAsia"/>
        </w:rPr>
        <w:t>月</w:t>
      </w:r>
      <w:r>
        <w:rPr>
          <w:rFonts w:hint="eastAsia"/>
        </w:rPr>
        <w:t>11</w:t>
      </w:r>
      <w:r>
        <w:rPr>
          <w:rFonts w:hint="eastAsia"/>
        </w:rPr>
        <w:t>日第</w:t>
      </w:r>
      <w:r>
        <w:rPr>
          <w:rFonts w:hint="eastAsia"/>
        </w:rPr>
        <w:t>C-44</w:t>
      </w:r>
      <w:r>
        <w:rPr>
          <w:rFonts w:hint="eastAsia"/>
        </w:rPr>
        <w:t>号</w:t>
      </w:r>
      <w:r>
        <w:rPr>
          <w:rFonts w:hint="eastAsia"/>
        </w:rPr>
        <w:t>法案开始初审，被视为实质上基于国际财务报告准（</w:t>
      </w:r>
      <w:r>
        <w:rPr>
          <w:rFonts w:hint="eastAsia"/>
        </w:rPr>
        <w:t>IFRS</w:t>
      </w:r>
      <w:r>
        <w:rPr>
          <w:rFonts w:hint="eastAsia"/>
        </w:rPr>
        <w:t>，</w:t>
      </w:r>
      <w:r>
        <w:rPr>
          <w:rFonts w:hint="eastAsia"/>
        </w:rPr>
        <w:t>International Financial Reporting Standards</w:t>
      </w:r>
      <w:r>
        <w:rPr>
          <w:rFonts w:hint="eastAsia"/>
        </w:rPr>
        <w:t>）和私营企业会计准则（</w:t>
      </w:r>
      <w:r>
        <w:rPr>
          <w:rFonts w:hint="eastAsia"/>
        </w:rPr>
        <w:t>ASPE</w:t>
      </w:r>
      <w:r>
        <w:rPr>
          <w:rFonts w:hint="eastAsia"/>
        </w:rPr>
        <w:t>，</w:t>
      </w:r>
      <w:r>
        <w:rPr>
          <w:rFonts w:hint="eastAsia"/>
        </w:rPr>
        <w:t>Accounting Standards for Private Enterprise</w:t>
      </w:r>
      <w:r>
        <w:rPr>
          <w:rFonts w:hint="eastAsia"/>
        </w:rPr>
        <w:t>）制定。到</w:t>
      </w:r>
      <w:r>
        <w:rPr>
          <w:rFonts w:hint="eastAsia"/>
        </w:rPr>
        <w:t>2017</w:t>
      </w:r>
      <w:r>
        <w:rPr>
          <w:rFonts w:hint="eastAsia"/>
        </w:rPr>
        <w:t>年</w:t>
      </w:r>
      <w:r>
        <w:rPr>
          <w:rFonts w:hint="eastAsia"/>
        </w:rPr>
        <w:t>6</w:t>
      </w:r>
      <w:r>
        <w:rPr>
          <w:rFonts w:hint="eastAsia"/>
        </w:rPr>
        <w:t>月</w:t>
      </w:r>
      <w:r>
        <w:rPr>
          <w:rFonts w:hint="eastAsia"/>
        </w:rPr>
        <w:t>22</w:t>
      </w:r>
      <w:r>
        <w:rPr>
          <w:rFonts w:hint="eastAsia"/>
        </w:rPr>
        <w:t>日，法案收获得御准之日，第</w:t>
      </w:r>
      <w:r>
        <w:rPr>
          <w:rFonts w:hint="eastAsia"/>
        </w:rPr>
        <w:t>60</w:t>
      </w:r>
      <w:r>
        <w:rPr>
          <w:rFonts w:hint="eastAsia"/>
        </w:rPr>
        <w:t>号被视为基于美国公认会计准则（</w:t>
      </w:r>
      <w:r>
        <w:rPr>
          <w:rFonts w:hint="eastAsia"/>
        </w:rPr>
        <w:t>U.S. GAAP, the United State of Generally Accepted Accounting Principles</w:t>
      </w:r>
      <w:r>
        <w:rPr>
          <w:rFonts w:hint="eastAsia"/>
        </w:rPr>
        <w:t>）颁布。</w:t>
      </w:r>
    </w:p>
    <w:p w:rsidR="0020556D" w:rsidRDefault="004D2012">
      <w:pPr>
        <w:ind w:firstLine="480"/>
      </w:pPr>
      <w:r>
        <w:rPr>
          <w:rFonts w:hint="eastAsia"/>
        </w:rPr>
        <w:t>C-44</w:t>
      </w:r>
      <w:r>
        <w:rPr>
          <w:rFonts w:hint="eastAsia"/>
        </w:rPr>
        <w:t>号法</w:t>
      </w:r>
      <w:r>
        <w:rPr>
          <w:rFonts w:hint="eastAsia"/>
        </w:rPr>
        <w:t>案中的公司税收措施包括：</w:t>
      </w:r>
    </w:p>
    <w:p w:rsidR="0020556D" w:rsidRDefault="004D2012">
      <w:pPr>
        <w:pStyle w:val="12"/>
        <w:numPr>
          <w:ilvl w:val="0"/>
          <w:numId w:val="3"/>
        </w:numPr>
        <w:ind w:firstLineChars="0"/>
      </w:pPr>
      <w:r>
        <w:rPr>
          <w:rFonts w:hint="eastAsia"/>
        </w:rPr>
        <w:lastRenderedPageBreak/>
        <w:t>取消公司向慈善机构赠送药物的额外扣除额</w:t>
      </w:r>
      <w:r>
        <w:t>;</w:t>
      </w:r>
      <w:r>
        <w:t xml:space="preserve"> </w:t>
      </w:r>
    </w:p>
    <w:p w:rsidR="0020556D" w:rsidRDefault="004D2012">
      <w:pPr>
        <w:pStyle w:val="12"/>
        <w:numPr>
          <w:ilvl w:val="0"/>
          <w:numId w:val="3"/>
        </w:numPr>
        <w:ind w:firstLineChars="0"/>
      </w:pPr>
      <w:r>
        <w:rPr>
          <w:rFonts w:hint="eastAsia"/>
        </w:rPr>
        <w:t>取消建造幼儿园的投资税收抵免</w:t>
      </w:r>
      <w:r>
        <w:t>;</w:t>
      </w:r>
      <w:r>
        <w:t xml:space="preserve"> </w:t>
      </w:r>
    </w:p>
    <w:p w:rsidR="0020556D" w:rsidRDefault="004D2012">
      <w:pPr>
        <w:pStyle w:val="12"/>
        <w:numPr>
          <w:ilvl w:val="0"/>
          <w:numId w:val="3"/>
        </w:numPr>
        <w:ind w:firstLineChars="0"/>
      </w:pPr>
      <w:r>
        <w:rPr>
          <w:rFonts w:hint="eastAsia"/>
        </w:rPr>
        <w:t>取消农业和渔业保险公司免税规定</w:t>
      </w:r>
      <w:r>
        <w:t>;</w:t>
      </w:r>
    </w:p>
    <w:p w:rsidR="0020556D" w:rsidRDefault="004D2012">
      <w:pPr>
        <w:pStyle w:val="12"/>
        <w:numPr>
          <w:ilvl w:val="0"/>
          <w:numId w:val="3"/>
        </w:numPr>
        <w:ind w:firstLineChars="0"/>
      </w:pPr>
      <w:r>
        <w:rPr>
          <w:rFonts w:hint="eastAsia"/>
        </w:rPr>
        <w:t>关于</w:t>
      </w:r>
      <w:r>
        <w:t>T4</w:t>
      </w:r>
      <w:r>
        <w:rPr>
          <w:rFonts w:hint="eastAsia"/>
        </w:rPr>
        <w:t>信息单的电子化分配的措施。</w:t>
      </w:r>
    </w:p>
    <w:p w:rsidR="0020556D" w:rsidRDefault="004D2012">
      <w:pPr>
        <w:ind w:firstLine="480"/>
      </w:pPr>
      <w:r>
        <w:rPr>
          <w:rFonts w:hint="eastAsia"/>
        </w:rPr>
        <w:t>同时，</w:t>
      </w:r>
      <w:r>
        <w:rPr>
          <w:rFonts w:hint="eastAsia"/>
        </w:rPr>
        <w:t>C-44</w:t>
      </w:r>
      <w:r>
        <w:rPr>
          <w:rFonts w:hint="eastAsia"/>
        </w:rPr>
        <w:t>号法案还包含与</w:t>
      </w:r>
      <w:r>
        <w:rPr>
          <w:rFonts w:hint="eastAsia"/>
        </w:rPr>
        <w:t>2017</w:t>
      </w:r>
      <w:r>
        <w:rPr>
          <w:rFonts w:hint="eastAsia"/>
        </w:rPr>
        <w:t>年</w:t>
      </w:r>
      <w:r>
        <w:rPr>
          <w:rFonts w:hint="eastAsia"/>
        </w:rPr>
        <w:t>4</w:t>
      </w:r>
      <w:r>
        <w:rPr>
          <w:rFonts w:hint="eastAsia"/>
        </w:rPr>
        <w:t>月</w:t>
      </w:r>
      <w:r>
        <w:rPr>
          <w:rFonts w:hint="eastAsia"/>
        </w:rPr>
        <w:t>7</w:t>
      </w:r>
      <w:r>
        <w:rPr>
          <w:rFonts w:hint="eastAsia"/>
        </w:rPr>
        <w:t>日发布的议案通知相同的法律。</w:t>
      </w:r>
    </w:p>
    <w:p w:rsidR="0020556D" w:rsidRDefault="004D2012">
      <w:pPr>
        <w:pStyle w:val="af2"/>
      </w:pPr>
      <w:r>
        <w:rPr>
          <w:rFonts w:hint="eastAsia"/>
        </w:rPr>
        <w:t xml:space="preserve">1.3.2 </w:t>
      </w:r>
      <w:r>
        <w:rPr>
          <w:rFonts w:hint="eastAsia"/>
        </w:rPr>
        <w:t>背景及评价</w:t>
      </w:r>
    </w:p>
    <w:p w:rsidR="0020556D" w:rsidRDefault="004D2012">
      <w:pPr>
        <w:pStyle w:val="ad"/>
      </w:pPr>
      <w:r>
        <w:rPr>
          <w:rFonts w:hint="eastAsia"/>
        </w:rPr>
        <w:t xml:space="preserve">1.3.2.1 </w:t>
      </w:r>
      <w:r>
        <w:rPr>
          <w:rFonts w:hint="eastAsia"/>
        </w:rPr>
        <w:t>背景</w:t>
      </w:r>
    </w:p>
    <w:p w:rsidR="0020556D" w:rsidRDefault="004D2012">
      <w:pPr>
        <w:ind w:firstLine="480"/>
      </w:pPr>
      <w:r>
        <w:rPr>
          <w:rFonts w:hint="eastAsia"/>
        </w:rPr>
        <w:t>2017</w:t>
      </w:r>
      <w:r>
        <w:rPr>
          <w:rFonts w:hint="eastAsia"/>
        </w:rPr>
        <w:t>年</w:t>
      </w:r>
      <w:r>
        <w:rPr>
          <w:rFonts w:hint="eastAsia"/>
        </w:rPr>
        <w:t>3</w:t>
      </w:r>
      <w:r>
        <w:rPr>
          <w:rFonts w:hint="eastAsia"/>
        </w:rPr>
        <w:t>月</w:t>
      </w:r>
      <w:r>
        <w:rPr>
          <w:rFonts w:hint="eastAsia"/>
        </w:rPr>
        <w:t>22</w:t>
      </w:r>
      <w:r>
        <w:rPr>
          <w:rFonts w:hint="eastAsia"/>
        </w:rPr>
        <w:t>日，加拿大联邦政府公布</w:t>
      </w:r>
      <w:r>
        <w:rPr>
          <w:rFonts w:hint="eastAsia"/>
        </w:rPr>
        <w:t>2017</w:t>
      </w:r>
      <w:r>
        <w:rPr>
          <w:rFonts w:hint="eastAsia"/>
        </w:rPr>
        <w:t>财年预算。其中，财政赤字为</w:t>
      </w:r>
      <w:r>
        <w:rPr>
          <w:rFonts w:hint="eastAsia"/>
        </w:rPr>
        <w:t>285</w:t>
      </w:r>
      <w:r>
        <w:rPr>
          <w:rFonts w:hint="eastAsia"/>
        </w:rPr>
        <w:t>亿加元，债务与国内生产总值比例上升</w:t>
      </w:r>
      <w:r>
        <w:rPr>
          <w:rFonts w:hint="eastAsia"/>
        </w:rPr>
        <w:t>0.1</w:t>
      </w:r>
      <w:r>
        <w:rPr>
          <w:rFonts w:hint="eastAsia"/>
        </w:rPr>
        <w:t>个百分点至</w:t>
      </w:r>
      <w:r>
        <w:rPr>
          <w:rFonts w:hint="eastAsia"/>
        </w:rPr>
        <w:t>31.6%</w:t>
      </w:r>
      <w:r>
        <w:rPr>
          <w:rFonts w:hint="eastAsia"/>
        </w:rPr>
        <w:t>并将在未来数年内平稳下降。在开源方面，加拿大联邦政府决定对优步（</w:t>
      </w:r>
      <w:r>
        <w:rPr>
          <w:rFonts w:hint="eastAsia"/>
        </w:rPr>
        <w:t>Uber</w:t>
      </w:r>
      <w:r>
        <w:rPr>
          <w:rFonts w:hint="eastAsia"/>
        </w:rPr>
        <w:t>）等共享乘车服务征税，税率与现有出租车服务一致；此外还小幅调升烟酒税。节流方面，加联邦政府决定取消加拿大储蓄债券（</w:t>
      </w:r>
      <w:r>
        <w:rPr>
          <w:rFonts w:hint="eastAsia"/>
        </w:rPr>
        <w:t>CSB</w:t>
      </w:r>
      <w:r>
        <w:rPr>
          <w:rFonts w:hint="eastAsia"/>
        </w:rPr>
        <w:t>，</w:t>
      </w:r>
      <w:r>
        <w:rPr>
          <w:rFonts w:hint="eastAsia"/>
        </w:rPr>
        <w:t>Canada Savings Bond</w:t>
      </w:r>
      <w:r>
        <w:rPr>
          <w:rFonts w:hint="eastAsia"/>
        </w:rPr>
        <w:t>），并停止公交车费退税；此外，境外游客的住宿和餐饮消费、包价旅游支出等将不能申请退税。</w:t>
      </w:r>
      <w:r>
        <w:rPr>
          <w:rStyle w:val="af8"/>
        </w:rPr>
        <w:footnoteReference w:id="7"/>
      </w:r>
    </w:p>
    <w:p w:rsidR="0020556D" w:rsidRDefault="004D2012">
      <w:pPr>
        <w:pStyle w:val="ad"/>
      </w:pPr>
      <w:r>
        <w:rPr>
          <w:rFonts w:hint="eastAsia"/>
        </w:rPr>
        <w:t xml:space="preserve">1.3.2.2 </w:t>
      </w:r>
      <w:r>
        <w:rPr>
          <w:rFonts w:hint="eastAsia"/>
        </w:rPr>
        <w:t>评价</w:t>
      </w:r>
    </w:p>
    <w:p w:rsidR="0020556D" w:rsidRDefault="004D2012">
      <w:pPr>
        <w:ind w:firstLine="480"/>
      </w:pPr>
      <w:r>
        <w:rPr>
          <w:rFonts w:hint="eastAsia"/>
        </w:rPr>
        <w:t>C-44</w:t>
      </w:r>
      <w:r>
        <w:rPr>
          <w:rFonts w:hint="eastAsia"/>
        </w:rPr>
        <w:t>号法案中所涉及的公司</w:t>
      </w:r>
      <w:r>
        <w:rPr>
          <w:rFonts w:hint="eastAsia"/>
        </w:rPr>
        <w:t>税收措施，大部分都是取消一些税收抵免或者税收扣除额等税收优惠规定，包括取消对慈善机构捐赠药物的额外扣除额、对幼儿园投资建造的税收抵免以及对农业和渔业保险的免税规定。从政府的角度来说，取消税收优惠这也是开源的一种方式，目的与</w:t>
      </w:r>
      <w:r>
        <w:rPr>
          <w:rFonts w:hint="eastAsia"/>
        </w:rPr>
        <w:t>2017</w:t>
      </w:r>
      <w:r>
        <w:rPr>
          <w:rFonts w:hint="eastAsia"/>
        </w:rPr>
        <w:t>年加拿大联邦预算中很多措施一致，即增加财政收入，当然排除出于抑制某些行业发展的政策需要；而从相关企业的角度来看，税收优惠的取消对其财务安排可能造成一定的影响，因此需要立足企业自身发展的特点，根据税收政策的相关变化及时进行调整。</w:t>
      </w:r>
    </w:p>
    <w:p w:rsidR="0020556D" w:rsidRDefault="004D2012">
      <w:pPr>
        <w:ind w:firstLine="480"/>
      </w:pPr>
      <w:r>
        <w:rPr>
          <w:rFonts w:hint="eastAsia"/>
        </w:rPr>
        <w:t>此外，推进</w:t>
      </w:r>
      <w:r>
        <w:rPr>
          <w:rFonts w:hint="eastAsia"/>
        </w:rPr>
        <w:t>T4</w:t>
      </w:r>
      <w:r>
        <w:rPr>
          <w:rFonts w:hint="eastAsia"/>
        </w:rPr>
        <w:t>信息单进行电子化报税的措施可以减少印制纸</w:t>
      </w:r>
      <w:r>
        <w:rPr>
          <w:rFonts w:hint="eastAsia"/>
        </w:rPr>
        <w:t>张的成本，有利于环境保护和提高企业以及政府效益。</w:t>
      </w:r>
    </w:p>
    <w:p w:rsidR="0020556D" w:rsidRDefault="0020556D">
      <w:pPr>
        <w:ind w:firstLine="480"/>
      </w:pPr>
    </w:p>
    <w:p w:rsidR="0020556D" w:rsidRDefault="004D2012">
      <w:pPr>
        <w:pStyle w:val="1"/>
      </w:pPr>
      <w:bookmarkStart w:id="8" w:name="_Toc487650700"/>
      <w:bookmarkStart w:id="9" w:name="_Toc487560715"/>
      <w:r>
        <w:rPr>
          <w:rFonts w:hint="eastAsia"/>
        </w:rPr>
        <w:t xml:space="preserve">2 </w:t>
      </w:r>
      <w:r>
        <w:rPr>
          <w:rFonts w:hint="eastAsia"/>
        </w:rPr>
        <w:t>墨西哥</w:t>
      </w:r>
      <w:bookmarkEnd w:id="8"/>
      <w:bookmarkEnd w:id="9"/>
    </w:p>
    <w:p w:rsidR="0020556D" w:rsidRDefault="0020556D">
      <w:pPr>
        <w:ind w:firstLine="480"/>
      </w:pPr>
    </w:p>
    <w:p w:rsidR="0020556D" w:rsidRDefault="004D2012">
      <w:pPr>
        <w:pStyle w:val="2"/>
      </w:pPr>
      <w:bookmarkStart w:id="10" w:name="_Toc487650701"/>
      <w:bookmarkStart w:id="11" w:name="_Toc487560716"/>
      <w:r>
        <w:rPr>
          <w:rFonts w:hint="eastAsia"/>
        </w:rPr>
        <w:lastRenderedPageBreak/>
        <w:t>2.</w:t>
      </w:r>
      <w:r>
        <w:t>1</w:t>
      </w:r>
      <w:r>
        <w:rPr>
          <w:rFonts w:hint="eastAsia"/>
        </w:rPr>
        <w:t xml:space="preserve"> </w:t>
      </w:r>
      <w:r>
        <w:rPr>
          <w:rFonts w:hint="eastAsia"/>
        </w:rPr>
        <w:t>实施资金回流措施以及其他税收优惠</w:t>
      </w:r>
      <w:bookmarkEnd w:id="10"/>
      <w:bookmarkEnd w:id="11"/>
    </w:p>
    <w:p w:rsidR="0020556D" w:rsidRDefault="004D2012">
      <w:pPr>
        <w:pStyle w:val="af2"/>
      </w:pPr>
      <w:r>
        <w:rPr>
          <w:rFonts w:hint="eastAsia"/>
        </w:rPr>
        <w:t>2.</w:t>
      </w:r>
      <w:r>
        <w:t>1</w:t>
      </w:r>
      <w:r>
        <w:rPr>
          <w:rFonts w:hint="eastAsia"/>
        </w:rPr>
        <w:t xml:space="preserve">.1 </w:t>
      </w:r>
      <w:r>
        <w:rPr>
          <w:rFonts w:hint="eastAsia"/>
        </w:rPr>
        <w:t>内容</w:t>
      </w:r>
      <w:r>
        <w:rPr>
          <w:rStyle w:val="af8"/>
        </w:rPr>
        <w:footnoteReference w:id="8"/>
      </w:r>
      <w:r>
        <w:rPr>
          <w:rFonts w:hint="eastAsia"/>
        </w:rPr>
        <w:t xml:space="preserve"> </w:t>
      </w:r>
    </w:p>
    <w:p w:rsidR="0020556D" w:rsidRDefault="004D2012">
      <w:pPr>
        <w:ind w:firstLine="480"/>
      </w:pPr>
      <w:r>
        <w:rPr>
          <w:rFonts w:hint="eastAsia"/>
        </w:rPr>
        <w:t>2017</w:t>
      </w:r>
      <w:r>
        <w:rPr>
          <w:rFonts w:hint="eastAsia"/>
        </w:rPr>
        <w:t>年，墨西哥公布了第一项关于综合财政决议的税法修改决议，其中包括资金回流措施的实施以及关联方年度信息报表的相关规定。决议中规定，除了特别规定事项外，为确定通过外国金融机构所获得的利息收入和汇兑收益的存量，</w:t>
      </w:r>
      <w:r>
        <w:rPr>
          <w:rFonts w:hint="eastAsia"/>
        </w:rPr>
        <w:t>2016</w:t>
      </w:r>
      <w:r>
        <w:rPr>
          <w:rFonts w:hint="eastAsia"/>
        </w:rPr>
        <w:t>年的适用系数为</w:t>
      </w:r>
      <w:r>
        <w:rPr>
          <w:rFonts w:hint="eastAsia"/>
        </w:rPr>
        <w:t>0.1647</w:t>
      </w:r>
      <w:r>
        <w:rPr>
          <w:rFonts w:hint="eastAsia"/>
        </w:rPr>
        <w:t>。此外，该项决议还包括以下内容：</w:t>
      </w:r>
    </w:p>
    <w:p w:rsidR="0020556D" w:rsidRDefault="004D2012">
      <w:pPr>
        <w:pStyle w:val="12"/>
        <w:numPr>
          <w:ilvl w:val="0"/>
          <w:numId w:val="4"/>
        </w:numPr>
        <w:ind w:firstLineChars="0"/>
      </w:pPr>
      <w:r>
        <w:rPr>
          <w:rFonts w:hint="eastAsia"/>
        </w:rPr>
        <w:t>涉及增值税退税规则的税收措施；</w:t>
      </w:r>
    </w:p>
    <w:p w:rsidR="0020556D" w:rsidRDefault="004D2012">
      <w:pPr>
        <w:pStyle w:val="12"/>
        <w:numPr>
          <w:ilvl w:val="0"/>
          <w:numId w:val="4"/>
        </w:numPr>
        <w:ind w:firstLineChars="0"/>
      </w:pPr>
      <w:r>
        <w:rPr>
          <w:rFonts w:hint="eastAsia"/>
        </w:rPr>
        <w:t>简化股份制公司的税收待遇；</w:t>
      </w:r>
    </w:p>
    <w:p w:rsidR="0020556D" w:rsidRDefault="004D2012">
      <w:pPr>
        <w:pStyle w:val="12"/>
        <w:numPr>
          <w:ilvl w:val="0"/>
          <w:numId w:val="4"/>
        </w:numPr>
        <w:ind w:firstLineChars="0"/>
      </w:pPr>
      <w:r>
        <w:rPr>
          <w:rFonts w:hint="eastAsia"/>
        </w:rPr>
        <w:t>以现金流作为企业的计税基础；</w:t>
      </w:r>
    </w:p>
    <w:p w:rsidR="0020556D" w:rsidRDefault="004D2012">
      <w:pPr>
        <w:pStyle w:val="12"/>
        <w:numPr>
          <w:ilvl w:val="0"/>
          <w:numId w:val="4"/>
        </w:numPr>
        <w:ind w:firstLineChars="0"/>
      </w:pPr>
      <w:r>
        <w:rPr>
          <w:rFonts w:hint="eastAsia"/>
        </w:rPr>
        <w:t>转让定价调查及</w:t>
      </w:r>
      <w:r>
        <w:rPr>
          <w:rFonts w:hint="eastAsia"/>
        </w:rPr>
        <w:t>功能分析需在</w:t>
      </w:r>
      <w:r>
        <w:t>10</w:t>
      </w:r>
      <w:r>
        <w:rPr>
          <w:rFonts w:hint="eastAsia"/>
        </w:rPr>
        <w:t>个工作日内完成；</w:t>
      </w:r>
    </w:p>
    <w:p w:rsidR="0020556D" w:rsidRDefault="004D2012">
      <w:pPr>
        <w:pStyle w:val="12"/>
        <w:numPr>
          <w:ilvl w:val="0"/>
          <w:numId w:val="4"/>
        </w:numPr>
        <w:ind w:firstLineChars="0"/>
      </w:pPr>
      <w:r>
        <w:rPr>
          <w:rFonts w:hint="eastAsia"/>
        </w:rPr>
        <w:t>基本建设投资</w:t>
      </w:r>
      <w:r>
        <w:rPr>
          <w:rStyle w:val="af8"/>
        </w:rPr>
        <w:footnoteReference w:id="9"/>
      </w:r>
      <w:r>
        <w:rPr>
          <w:rFonts w:hint="eastAsia"/>
        </w:rPr>
        <w:t>的发展措施；</w:t>
      </w:r>
    </w:p>
    <w:p w:rsidR="0020556D" w:rsidRDefault="004D2012">
      <w:pPr>
        <w:pStyle w:val="12"/>
        <w:numPr>
          <w:ilvl w:val="0"/>
          <w:numId w:val="4"/>
        </w:numPr>
        <w:ind w:firstLineChars="0"/>
      </w:pPr>
      <w:r>
        <w:rPr>
          <w:rFonts w:hint="eastAsia"/>
        </w:rPr>
        <w:t>人事外包的规定。</w:t>
      </w:r>
    </w:p>
    <w:p w:rsidR="0020556D" w:rsidRDefault="004D2012">
      <w:pPr>
        <w:pStyle w:val="af2"/>
      </w:pPr>
      <w:r>
        <w:rPr>
          <w:rFonts w:hint="eastAsia"/>
        </w:rPr>
        <w:t>2.</w:t>
      </w:r>
      <w:r>
        <w:t>1</w:t>
      </w:r>
      <w:r>
        <w:rPr>
          <w:rFonts w:hint="eastAsia"/>
        </w:rPr>
        <w:t xml:space="preserve">.2 </w:t>
      </w:r>
      <w:r>
        <w:rPr>
          <w:rFonts w:hint="eastAsia"/>
        </w:rPr>
        <w:t>背景及评价</w:t>
      </w:r>
    </w:p>
    <w:p w:rsidR="0020556D" w:rsidRDefault="004D2012">
      <w:pPr>
        <w:pStyle w:val="ad"/>
      </w:pPr>
      <w:r>
        <w:rPr>
          <w:rFonts w:hint="eastAsia"/>
        </w:rPr>
        <w:t>2.</w:t>
      </w:r>
      <w:r>
        <w:t>1</w:t>
      </w:r>
      <w:r>
        <w:rPr>
          <w:rFonts w:hint="eastAsia"/>
        </w:rPr>
        <w:t xml:space="preserve">.2.1 </w:t>
      </w:r>
      <w:r>
        <w:rPr>
          <w:rFonts w:hint="eastAsia"/>
        </w:rPr>
        <w:t>背景</w:t>
      </w:r>
    </w:p>
    <w:p w:rsidR="0020556D" w:rsidRDefault="004D2012">
      <w:pPr>
        <w:ind w:firstLine="480"/>
      </w:pPr>
      <w:r>
        <w:rPr>
          <w:rFonts w:hint="eastAsia"/>
        </w:rPr>
        <w:t>2017</w:t>
      </w:r>
      <w:r>
        <w:rPr>
          <w:rFonts w:hint="eastAsia"/>
        </w:rPr>
        <w:t>年</w:t>
      </w:r>
      <w:r>
        <w:rPr>
          <w:rFonts w:hint="eastAsia"/>
        </w:rPr>
        <w:t>1</w:t>
      </w:r>
      <w:r>
        <w:rPr>
          <w:rFonts w:hint="eastAsia"/>
        </w:rPr>
        <w:t>月</w:t>
      </w:r>
      <w:r>
        <w:rPr>
          <w:rFonts w:hint="eastAsia"/>
        </w:rPr>
        <w:t>17</w:t>
      </w:r>
      <w:r>
        <w:rPr>
          <w:rFonts w:hint="eastAsia"/>
        </w:rPr>
        <w:t>日，在墨西哥政府声明称，为抵御唐纳德·特朗普出任美国总统可能对墨西哥经济的冲击，将对持有未申报海外资金的人实施大幅减税，鼓励海外资金回流国内进行投资。声明中提到，海外资金持有者如果能在</w:t>
      </w:r>
      <w:r>
        <w:rPr>
          <w:rFonts w:hint="eastAsia"/>
        </w:rPr>
        <w:t>6</w:t>
      </w:r>
      <w:r>
        <w:rPr>
          <w:rFonts w:hint="eastAsia"/>
        </w:rPr>
        <w:t>个月内把钱汇回国内，并投资固定资产或房地产至少两年，政府将对其征收</w:t>
      </w:r>
      <w:r>
        <w:rPr>
          <w:rFonts w:hint="eastAsia"/>
        </w:rPr>
        <w:t>8%</w:t>
      </w:r>
      <w:r>
        <w:rPr>
          <w:rFonts w:hint="eastAsia"/>
        </w:rPr>
        <w:t>的汇回税，远低于上限为</w:t>
      </w:r>
      <w:r>
        <w:rPr>
          <w:rFonts w:hint="eastAsia"/>
        </w:rPr>
        <w:t>35%</w:t>
      </w:r>
      <w:r>
        <w:rPr>
          <w:rFonts w:hint="eastAsia"/>
        </w:rPr>
        <w:t>的所得税税率。不过，汇回税要在海外资金转账</w:t>
      </w:r>
      <w:r>
        <w:rPr>
          <w:rFonts w:hint="eastAsia"/>
        </w:rPr>
        <w:t>15</w:t>
      </w:r>
      <w:r>
        <w:rPr>
          <w:rFonts w:hint="eastAsia"/>
        </w:rPr>
        <w:t>天后交纳。按照墨西哥官方的说法，中美洲经济合作委员会估计，税费优惠将给墨西哥带来</w:t>
      </w:r>
      <w:r>
        <w:rPr>
          <w:rFonts w:hint="eastAsia"/>
        </w:rPr>
        <w:t>100</w:t>
      </w:r>
      <w:r>
        <w:rPr>
          <w:rFonts w:hint="eastAsia"/>
        </w:rPr>
        <w:t>亿美元（约合</w:t>
      </w:r>
      <w:r>
        <w:rPr>
          <w:rFonts w:hint="eastAsia"/>
        </w:rPr>
        <w:t>687</w:t>
      </w:r>
      <w:r>
        <w:rPr>
          <w:rFonts w:hint="eastAsia"/>
        </w:rPr>
        <w:t>亿元人民币）投资。</w:t>
      </w:r>
      <w:r>
        <w:rPr>
          <w:rStyle w:val="af8"/>
        </w:rPr>
        <w:footnoteReference w:id="10"/>
      </w:r>
    </w:p>
    <w:p w:rsidR="0020556D" w:rsidRDefault="004D2012">
      <w:pPr>
        <w:ind w:firstLine="480"/>
      </w:pPr>
      <w:r>
        <w:rPr>
          <w:rFonts w:hint="eastAsia"/>
        </w:rPr>
        <w:t>从国际范围看，多数引进增值税的国家对金融服务，尤其是大量间接性收取报酬的金融中介服务，如贷款、保险、金融商品交易等，采取了增值税免税的模式，即规定对金融机构取得的此类业务收入免征增值税；只有少数几个国家（如墨西哥、阿根廷、以色列等），对金融服务采取了全额征税的模式，即对金融机构取得的所有金融服务收入，均与其他应税服务适用相同的增值税计税方法和抵</w:t>
      </w:r>
      <w:r>
        <w:rPr>
          <w:rFonts w:hint="eastAsia"/>
        </w:rPr>
        <w:lastRenderedPageBreak/>
        <w:t>扣机制。</w:t>
      </w:r>
      <w:r>
        <w:rPr>
          <w:rStyle w:val="af8"/>
        </w:rPr>
        <w:footnoteReference w:id="11"/>
      </w:r>
    </w:p>
    <w:p w:rsidR="0020556D" w:rsidRDefault="004D2012">
      <w:pPr>
        <w:pStyle w:val="ad"/>
      </w:pPr>
      <w:r>
        <w:rPr>
          <w:rFonts w:hint="eastAsia"/>
        </w:rPr>
        <w:t>2.</w:t>
      </w:r>
      <w:r>
        <w:t>1</w:t>
      </w:r>
      <w:r>
        <w:rPr>
          <w:rFonts w:hint="eastAsia"/>
        </w:rPr>
        <w:t xml:space="preserve">.2.2 </w:t>
      </w:r>
      <w:r>
        <w:rPr>
          <w:rFonts w:hint="eastAsia"/>
        </w:rPr>
        <w:t>评价</w:t>
      </w:r>
    </w:p>
    <w:p w:rsidR="0020556D" w:rsidRDefault="004D2012">
      <w:pPr>
        <w:ind w:firstLine="480"/>
      </w:pPr>
      <w:r>
        <w:rPr>
          <w:rFonts w:hint="eastAsia"/>
        </w:rPr>
        <w:t>此次墨西哥税法修改决议中所采取的吸引资金回流的措施，是对</w:t>
      </w:r>
      <w:r>
        <w:rPr>
          <w:rFonts w:hint="eastAsia"/>
        </w:rPr>
        <w:t>2017</w:t>
      </w:r>
      <w:r>
        <w:rPr>
          <w:rFonts w:hint="eastAsia"/>
        </w:rPr>
        <w:t>年</w:t>
      </w:r>
      <w:r>
        <w:rPr>
          <w:rFonts w:hint="eastAsia"/>
        </w:rPr>
        <w:t>1</w:t>
      </w:r>
      <w:r>
        <w:rPr>
          <w:rFonts w:hint="eastAsia"/>
        </w:rPr>
        <w:t>月政府声明中所提到的为应对特朗普上任总统对墨西哥经济的不利影响，</w:t>
      </w:r>
      <w:r>
        <w:rPr>
          <w:rFonts w:hint="eastAsia"/>
        </w:rPr>
        <w:t>而采取对海外资金持有人给予大幅减税优惠，以吸引海外资金回国进行投资措施的具体落实，这些税收优惠无疑将刺激墨西哥投资的发展，给墨西哥的经济带来活力。此外，决议中的其他税收措施，包括简化税收待遇，促进基本建设投资发展等等，都是提高征税效率，促进企业发展的利好措施。</w:t>
      </w:r>
    </w:p>
    <w:p w:rsidR="0020556D" w:rsidRDefault="0020556D">
      <w:pPr>
        <w:ind w:firstLine="480"/>
      </w:pPr>
    </w:p>
    <w:p w:rsidR="0020556D" w:rsidRDefault="004D2012">
      <w:pPr>
        <w:pStyle w:val="1"/>
      </w:pPr>
      <w:bookmarkStart w:id="12" w:name="_Toc487560717"/>
      <w:bookmarkStart w:id="13" w:name="_Toc487650702"/>
      <w:r>
        <w:rPr>
          <w:rFonts w:hint="eastAsia"/>
        </w:rPr>
        <w:t xml:space="preserve">3 </w:t>
      </w:r>
      <w:r>
        <w:rPr>
          <w:rFonts w:hint="eastAsia"/>
        </w:rPr>
        <w:t>巴西</w:t>
      </w:r>
      <w:bookmarkEnd w:id="12"/>
      <w:bookmarkEnd w:id="13"/>
    </w:p>
    <w:p w:rsidR="0020556D" w:rsidRDefault="0020556D">
      <w:pPr>
        <w:ind w:firstLine="480"/>
      </w:pPr>
    </w:p>
    <w:p w:rsidR="0020556D" w:rsidRDefault="004D2012">
      <w:pPr>
        <w:pStyle w:val="2"/>
      </w:pPr>
      <w:bookmarkStart w:id="14" w:name="_Toc487560718"/>
      <w:bookmarkStart w:id="15" w:name="_Toc487650703"/>
      <w:r>
        <w:rPr>
          <w:rFonts w:hint="eastAsia"/>
        </w:rPr>
        <w:t xml:space="preserve">3.1 </w:t>
      </w:r>
      <w:r>
        <w:rPr>
          <w:rFonts w:hint="eastAsia"/>
        </w:rPr>
        <w:t>巴西联邦政府正在开展一项统一和数字化税收、劳动和社会保障记录系统的项目</w:t>
      </w:r>
      <w:bookmarkEnd w:id="14"/>
      <w:bookmarkEnd w:id="15"/>
    </w:p>
    <w:p w:rsidR="0020556D" w:rsidRDefault="004D2012">
      <w:pPr>
        <w:pStyle w:val="af2"/>
      </w:pPr>
      <w:r>
        <w:rPr>
          <w:rFonts w:hint="eastAsia"/>
        </w:rPr>
        <w:t xml:space="preserve">3.1.1 </w:t>
      </w:r>
      <w:r>
        <w:rPr>
          <w:rFonts w:hint="eastAsia"/>
        </w:rPr>
        <w:t>内容</w:t>
      </w:r>
      <w:r>
        <w:rPr>
          <w:rStyle w:val="af8"/>
        </w:rPr>
        <w:footnoteReference w:id="12"/>
      </w:r>
    </w:p>
    <w:p w:rsidR="0020556D" w:rsidRDefault="004D2012">
      <w:pPr>
        <w:ind w:firstLine="480"/>
      </w:pPr>
      <w:r>
        <w:rPr>
          <w:rFonts w:hint="eastAsia"/>
        </w:rPr>
        <w:t>巴西</w:t>
      </w:r>
      <w:r>
        <w:rPr>
          <w:rFonts w:hint="eastAsia"/>
        </w:rPr>
        <w:t>2017</w:t>
      </w:r>
      <w:r>
        <w:rPr>
          <w:rFonts w:hint="eastAsia"/>
        </w:rPr>
        <w:t>年</w:t>
      </w:r>
      <w:r>
        <w:rPr>
          <w:rFonts w:hint="eastAsia"/>
        </w:rPr>
        <w:t>5</w:t>
      </w:r>
      <w:r>
        <w:rPr>
          <w:rFonts w:hint="eastAsia"/>
        </w:rPr>
        <w:t>月下旬在官方公告上公布的一项决议显示，项目的</w:t>
      </w:r>
      <w:r>
        <w:rPr>
          <w:rFonts w:hint="eastAsia"/>
        </w:rPr>
        <w:t>2.2.02</w:t>
      </w:r>
      <w:r>
        <w:rPr>
          <w:rFonts w:hint="eastAsia"/>
        </w:rPr>
        <w:t>版本已经获得批准通过，早期的版本已被撤销。这个项目（简称</w:t>
      </w:r>
      <w:r>
        <w:rPr>
          <w:rFonts w:hint="eastAsia"/>
        </w:rPr>
        <w:t>eSoc</w:t>
      </w:r>
      <w:r>
        <w:rPr>
          <w:rFonts w:hint="eastAsia"/>
        </w:rPr>
        <w:t>ial</w:t>
      </w:r>
      <w:r>
        <w:rPr>
          <w:rFonts w:hint="eastAsia"/>
        </w:rPr>
        <w:t>）反映了一系列形式的变化，这一决议并没有对项目的实施时间表做出任何修改：</w:t>
      </w:r>
    </w:p>
    <w:p w:rsidR="0020556D" w:rsidRDefault="004D2012">
      <w:pPr>
        <w:pStyle w:val="12"/>
        <w:numPr>
          <w:ilvl w:val="0"/>
          <w:numId w:val="5"/>
        </w:numPr>
        <w:ind w:firstLineChars="0"/>
      </w:pPr>
      <w:r>
        <w:t>2018</w:t>
      </w:r>
      <w:r>
        <w:rPr>
          <w:rFonts w:hint="eastAsia"/>
        </w:rPr>
        <w:t>年</w:t>
      </w:r>
      <w:r>
        <w:t>1</w:t>
      </w:r>
      <w:r>
        <w:rPr>
          <w:rFonts w:hint="eastAsia"/>
        </w:rPr>
        <w:t>月</w:t>
      </w:r>
      <w:r>
        <w:t>1</w:t>
      </w:r>
      <w:r>
        <w:rPr>
          <w:rFonts w:hint="eastAsia"/>
        </w:rPr>
        <w:t>日起适用于收入超过</w:t>
      </w:r>
      <w:r>
        <w:t>7800</w:t>
      </w:r>
      <w:r>
        <w:rPr>
          <w:rFonts w:hint="eastAsia"/>
        </w:rPr>
        <w:t>万雷亚尔（巴西货币）的公司；</w:t>
      </w:r>
    </w:p>
    <w:p w:rsidR="0020556D" w:rsidRDefault="004D2012">
      <w:pPr>
        <w:pStyle w:val="12"/>
        <w:numPr>
          <w:ilvl w:val="0"/>
          <w:numId w:val="5"/>
        </w:numPr>
        <w:ind w:firstLineChars="0"/>
      </w:pPr>
      <w:r>
        <w:t>2018</w:t>
      </w:r>
      <w:r>
        <w:rPr>
          <w:rFonts w:hint="eastAsia"/>
        </w:rPr>
        <w:t>年</w:t>
      </w:r>
      <w:r>
        <w:t>7</w:t>
      </w:r>
      <w:r>
        <w:rPr>
          <w:rFonts w:hint="eastAsia"/>
        </w:rPr>
        <w:t>月</w:t>
      </w:r>
      <w:r>
        <w:t>1</w:t>
      </w:r>
      <w:r>
        <w:rPr>
          <w:rFonts w:hint="eastAsia"/>
        </w:rPr>
        <w:t>日起适用于其他公司和纳税人。</w:t>
      </w:r>
    </w:p>
    <w:p w:rsidR="0020556D" w:rsidRDefault="004D2012">
      <w:pPr>
        <w:ind w:firstLine="480"/>
      </w:pPr>
      <w:r>
        <w:rPr>
          <w:rFonts w:hint="eastAsia"/>
        </w:rPr>
        <w:t>虽然在</w:t>
      </w:r>
      <w:r>
        <w:rPr>
          <w:rFonts w:hint="eastAsia"/>
        </w:rPr>
        <w:t>2017</w:t>
      </w:r>
      <w:r>
        <w:rPr>
          <w:rFonts w:hint="eastAsia"/>
        </w:rPr>
        <w:t>年</w:t>
      </w:r>
      <w:r>
        <w:rPr>
          <w:rFonts w:hint="eastAsia"/>
        </w:rPr>
        <w:t>5</w:t>
      </w:r>
      <w:r>
        <w:rPr>
          <w:rFonts w:hint="eastAsia"/>
        </w:rPr>
        <w:t>月下旬出台了社会保障缴款（</w:t>
      </w:r>
      <w:r>
        <w:rPr>
          <w:rFonts w:hint="eastAsia"/>
        </w:rPr>
        <w:t>EFD-Reinf</w:t>
      </w:r>
      <w:r>
        <w:rPr>
          <w:rFonts w:hint="eastAsia"/>
        </w:rPr>
        <w:t>）记录保存规则的更新版本，</w:t>
      </w:r>
      <w:r>
        <w:rPr>
          <w:rFonts w:hint="eastAsia"/>
        </w:rPr>
        <w:t>EFD-Reinf</w:t>
      </w:r>
      <w:r>
        <w:rPr>
          <w:rFonts w:hint="eastAsia"/>
        </w:rPr>
        <w:t>正在被进一步开发以补充</w:t>
      </w:r>
      <w:r>
        <w:rPr>
          <w:rFonts w:hint="eastAsia"/>
        </w:rPr>
        <w:t>eSocial</w:t>
      </w:r>
      <w:r>
        <w:rPr>
          <w:rFonts w:hint="eastAsia"/>
        </w:rPr>
        <w:t>。</w:t>
      </w:r>
    </w:p>
    <w:p w:rsidR="0020556D" w:rsidRDefault="004D2012">
      <w:pPr>
        <w:pStyle w:val="af2"/>
      </w:pPr>
      <w:r>
        <w:rPr>
          <w:rFonts w:hint="eastAsia"/>
        </w:rPr>
        <w:t xml:space="preserve">3.1.2 </w:t>
      </w:r>
      <w:r>
        <w:rPr>
          <w:rFonts w:hint="eastAsia"/>
        </w:rPr>
        <w:t>背景及评价</w:t>
      </w:r>
    </w:p>
    <w:p w:rsidR="0020556D" w:rsidRDefault="004D2012">
      <w:pPr>
        <w:pStyle w:val="ad"/>
      </w:pPr>
      <w:r>
        <w:rPr>
          <w:rFonts w:hint="eastAsia"/>
        </w:rPr>
        <w:t xml:space="preserve">3.1.2.1 </w:t>
      </w:r>
      <w:r>
        <w:rPr>
          <w:rFonts w:hint="eastAsia"/>
        </w:rPr>
        <w:t>背景</w:t>
      </w:r>
      <w:r>
        <w:rPr>
          <w:rStyle w:val="af8"/>
        </w:rPr>
        <w:footnoteReference w:id="13"/>
      </w:r>
      <w:r>
        <w:rPr>
          <w:rFonts w:hint="eastAsia"/>
        </w:rPr>
        <w:t xml:space="preserve"> </w:t>
      </w:r>
    </w:p>
    <w:p w:rsidR="0020556D" w:rsidRDefault="004D2012">
      <w:pPr>
        <w:ind w:firstLine="480"/>
      </w:pPr>
      <w:r>
        <w:rPr>
          <w:rFonts w:hint="eastAsia"/>
        </w:rPr>
        <w:t>巴西自</w:t>
      </w:r>
      <w:r>
        <w:rPr>
          <w:rFonts w:hint="eastAsia"/>
        </w:rPr>
        <w:t>2003</w:t>
      </w:r>
      <w:r>
        <w:rPr>
          <w:rFonts w:hint="eastAsia"/>
        </w:rPr>
        <w:t>年开始就通过宪法补充条款规定纳税人记账和纳税申报需要进行电子化，税务局和其他政府机构及私营企业联合开发了</w:t>
      </w:r>
      <w:r>
        <w:rPr>
          <w:rFonts w:hint="eastAsia"/>
        </w:rPr>
        <w:t>SPED</w:t>
      </w:r>
      <w:r>
        <w:rPr>
          <w:rFonts w:hint="eastAsia"/>
        </w:rPr>
        <w:t>系统免费供给纳税人用来记账和电子申报，而且巴西还通过税卡归集纳税人的涉税信息，在增值税相关交易中全面普及电子发票，可见巴西在税务电子化、数字化、信息化方面</w:t>
      </w:r>
      <w:r>
        <w:rPr>
          <w:rFonts w:hint="eastAsia"/>
        </w:rPr>
        <w:lastRenderedPageBreak/>
        <w:t>一直以来都很重视并且走在国际的前端。</w:t>
      </w:r>
    </w:p>
    <w:p w:rsidR="0020556D" w:rsidRDefault="004D2012">
      <w:pPr>
        <w:pStyle w:val="ad"/>
      </w:pPr>
      <w:r>
        <w:rPr>
          <w:rFonts w:hint="eastAsia"/>
        </w:rPr>
        <w:t xml:space="preserve">3.1.2.2 </w:t>
      </w:r>
      <w:r>
        <w:rPr>
          <w:rFonts w:hint="eastAsia"/>
        </w:rPr>
        <w:t>评价</w:t>
      </w:r>
    </w:p>
    <w:p w:rsidR="0020556D" w:rsidRDefault="004D2012">
      <w:pPr>
        <w:ind w:firstLine="480"/>
      </w:pPr>
      <w:r>
        <w:rPr>
          <w:rFonts w:hint="eastAsia"/>
        </w:rPr>
        <w:t>将税收、劳动和社会保障记录系统统一化和数字化，有助于税务部门等扩大信息收集的范围，减少部门间信息交流的障碍，将大大提高涉税等信息的处理效率。</w:t>
      </w:r>
    </w:p>
    <w:p w:rsidR="0020556D" w:rsidRDefault="004D2012">
      <w:pPr>
        <w:pStyle w:val="2"/>
      </w:pPr>
      <w:bookmarkStart w:id="16" w:name="_Toc487650704"/>
      <w:bookmarkStart w:id="17" w:name="_Toc487560719"/>
      <w:r>
        <w:rPr>
          <w:rFonts w:hint="eastAsia"/>
        </w:rPr>
        <w:t xml:space="preserve">3.2 </w:t>
      </w:r>
      <w:r>
        <w:rPr>
          <w:rFonts w:hint="eastAsia"/>
        </w:rPr>
        <w:t>巴西重新设立特殊税收规则计划</w:t>
      </w:r>
      <w:bookmarkEnd w:id="16"/>
      <w:bookmarkEnd w:id="17"/>
    </w:p>
    <w:p w:rsidR="0020556D" w:rsidRDefault="004D2012">
      <w:pPr>
        <w:pStyle w:val="af2"/>
      </w:pPr>
      <w:r>
        <w:rPr>
          <w:rFonts w:hint="eastAsia"/>
        </w:rPr>
        <w:t xml:space="preserve">3.2.1 </w:t>
      </w:r>
      <w:r>
        <w:rPr>
          <w:rFonts w:hint="eastAsia"/>
        </w:rPr>
        <w:t>内容</w:t>
      </w:r>
      <w:r>
        <w:rPr>
          <w:rStyle w:val="af8"/>
        </w:rPr>
        <w:footnoteReference w:id="14"/>
      </w:r>
      <w:r>
        <w:rPr>
          <w:rFonts w:hint="eastAsia"/>
        </w:rPr>
        <w:t xml:space="preserve"> </w:t>
      </w:r>
    </w:p>
    <w:p w:rsidR="0020556D" w:rsidRDefault="004D2012">
      <w:pPr>
        <w:ind w:firstLine="480"/>
      </w:pPr>
      <w:r>
        <w:rPr>
          <w:rFonts w:hint="eastAsia"/>
        </w:rPr>
        <w:t>在</w:t>
      </w:r>
      <w:r>
        <w:rPr>
          <w:rFonts w:hint="eastAsia"/>
        </w:rPr>
        <w:t>2017</w:t>
      </w:r>
      <w:r>
        <w:rPr>
          <w:rFonts w:hint="eastAsia"/>
        </w:rPr>
        <w:t>年</w:t>
      </w:r>
      <w:r>
        <w:rPr>
          <w:rFonts w:hint="eastAsia"/>
        </w:rPr>
        <w:t>1</w:t>
      </w:r>
      <w:r>
        <w:rPr>
          <w:rFonts w:hint="eastAsia"/>
        </w:rPr>
        <w:t>月</w:t>
      </w:r>
      <w:r>
        <w:rPr>
          <w:rFonts w:hint="eastAsia"/>
        </w:rPr>
        <w:t>1</w:t>
      </w:r>
      <w:r>
        <w:rPr>
          <w:rFonts w:hint="eastAsia"/>
        </w:rPr>
        <w:t>日</w:t>
      </w:r>
      <w:r>
        <w:rPr>
          <w:rFonts w:hint="eastAsia"/>
        </w:rPr>
        <w:t>MP766</w:t>
      </w:r>
      <w:r>
        <w:rPr>
          <w:rFonts w:hint="eastAsia"/>
        </w:rPr>
        <w:t>被颁布，它引入了税收正规化支付计划，为巴西纳税人提供解决其</w:t>
      </w:r>
      <w:r>
        <w:rPr>
          <w:rFonts w:hint="eastAsia"/>
        </w:rPr>
        <w:t>联邦税务罚金的机会。该计划没有规定惩罚的赦免或给予相关利益，但允许纳税人通过分期付款的方式解决他们的联邦税务罚金。也允许通过税务抵免或者税务亏损的结转来部分解决纳税人税务罚金。</w:t>
      </w:r>
    </w:p>
    <w:p w:rsidR="0020556D" w:rsidRDefault="004D2012">
      <w:pPr>
        <w:ind w:firstLine="480"/>
      </w:pPr>
      <w:r>
        <w:rPr>
          <w:rFonts w:hint="eastAsia"/>
        </w:rPr>
        <w:t>MP766</w:t>
      </w:r>
      <w:r>
        <w:rPr>
          <w:rFonts w:hint="eastAsia"/>
        </w:rPr>
        <w:t>没有成功被纳入法律中，但行政部门于</w:t>
      </w:r>
      <w:r>
        <w:rPr>
          <w:rFonts w:hint="eastAsia"/>
        </w:rPr>
        <w:t>2017</w:t>
      </w:r>
      <w:r>
        <w:rPr>
          <w:rFonts w:hint="eastAsia"/>
        </w:rPr>
        <w:t>年</w:t>
      </w:r>
      <w:r>
        <w:rPr>
          <w:rFonts w:hint="eastAsia"/>
        </w:rPr>
        <w:t>5</w:t>
      </w:r>
      <w:r>
        <w:rPr>
          <w:rFonts w:hint="eastAsia"/>
        </w:rPr>
        <w:t>月</w:t>
      </w:r>
      <w:r>
        <w:rPr>
          <w:rFonts w:hint="eastAsia"/>
        </w:rPr>
        <w:t>31</w:t>
      </w:r>
      <w:r>
        <w:rPr>
          <w:rFonts w:hint="eastAsia"/>
        </w:rPr>
        <w:t>日颁布了临时方案</w:t>
      </w:r>
      <w:r>
        <w:rPr>
          <w:rFonts w:hint="eastAsia"/>
        </w:rPr>
        <w:t>MP783</w:t>
      </w:r>
      <w:r>
        <w:rPr>
          <w:rFonts w:hint="eastAsia"/>
        </w:rPr>
        <w:t>，目的在于重建“特别税收正规化项目”并做了一些特定的调整。行政部门调整了一些处理税务负债的方法，为合格的税务负债确定了一个新的截止日期，并为纳税人提供了新的期限。可以允许纳税人最多分</w:t>
      </w:r>
      <w:r>
        <w:rPr>
          <w:rFonts w:hint="eastAsia"/>
        </w:rPr>
        <w:t>180</w:t>
      </w:r>
      <w:r>
        <w:rPr>
          <w:rFonts w:hint="eastAsia"/>
        </w:rPr>
        <w:t>个月（</w:t>
      </w:r>
      <w:r>
        <w:rPr>
          <w:rFonts w:hint="eastAsia"/>
        </w:rPr>
        <w:t>15</w:t>
      </w:r>
      <w:r>
        <w:rPr>
          <w:rFonts w:hint="eastAsia"/>
        </w:rPr>
        <w:t>年）支付税金、罚金和利息，而且还可享有折扣，最高</w:t>
      </w:r>
      <w:r>
        <w:rPr>
          <w:rFonts w:hint="eastAsia"/>
        </w:rPr>
        <w:t>的罚金折扣可达</w:t>
      </w:r>
      <w:r>
        <w:rPr>
          <w:rFonts w:hint="eastAsia"/>
        </w:rPr>
        <w:t>50%</w:t>
      </w:r>
      <w:r>
        <w:rPr>
          <w:rFonts w:hint="eastAsia"/>
        </w:rPr>
        <w:t>，罚息则可达到</w:t>
      </w:r>
      <w:r>
        <w:rPr>
          <w:rFonts w:hint="eastAsia"/>
        </w:rPr>
        <w:t>90%</w:t>
      </w:r>
      <w:r>
        <w:rPr>
          <w:rFonts w:hint="eastAsia"/>
        </w:rPr>
        <w:t>。</w:t>
      </w:r>
    </w:p>
    <w:p w:rsidR="0020556D" w:rsidRDefault="004D2012">
      <w:pPr>
        <w:pStyle w:val="af2"/>
      </w:pPr>
      <w:r>
        <w:rPr>
          <w:rFonts w:hint="eastAsia"/>
        </w:rPr>
        <w:t xml:space="preserve">3.2.2 </w:t>
      </w:r>
      <w:r>
        <w:rPr>
          <w:rFonts w:hint="eastAsia"/>
        </w:rPr>
        <w:t>背景及评价</w:t>
      </w:r>
    </w:p>
    <w:p w:rsidR="0020556D" w:rsidRDefault="004D2012">
      <w:pPr>
        <w:pStyle w:val="ad"/>
      </w:pPr>
      <w:r>
        <w:rPr>
          <w:rFonts w:hint="eastAsia"/>
        </w:rPr>
        <w:t xml:space="preserve">3.2.2.1 </w:t>
      </w:r>
      <w:r>
        <w:rPr>
          <w:rFonts w:hint="eastAsia"/>
        </w:rPr>
        <w:t>背景</w:t>
      </w:r>
      <w:r>
        <w:rPr>
          <w:rStyle w:val="af8"/>
        </w:rPr>
        <w:footnoteReference w:id="15"/>
      </w:r>
      <w:r>
        <w:rPr>
          <w:rFonts w:hint="eastAsia"/>
        </w:rPr>
        <w:t xml:space="preserve"> </w:t>
      </w:r>
    </w:p>
    <w:p w:rsidR="0020556D" w:rsidRDefault="004D2012">
      <w:pPr>
        <w:ind w:firstLine="480"/>
      </w:pPr>
      <w:r>
        <w:rPr>
          <w:rFonts w:hint="eastAsia"/>
        </w:rPr>
        <w:t>在巴西，临时方案（</w:t>
      </w:r>
      <w:r>
        <w:rPr>
          <w:rFonts w:hint="eastAsia"/>
        </w:rPr>
        <w:t>Medida Provis</w:t>
      </w:r>
      <w:r>
        <w:rPr>
          <w:rFonts w:hint="eastAsia"/>
        </w:rPr>
        <w:t>ó</w:t>
      </w:r>
      <w:r>
        <w:rPr>
          <w:rFonts w:hint="eastAsia"/>
        </w:rPr>
        <w:t>ria</w:t>
      </w:r>
      <w:r>
        <w:rPr>
          <w:rFonts w:hint="eastAsia"/>
        </w:rPr>
        <w:t>—</w:t>
      </w:r>
      <w:r>
        <w:rPr>
          <w:rFonts w:hint="eastAsia"/>
        </w:rPr>
        <w:t>MP</w:t>
      </w:r>
      <w:r>
        <w:rPr>
          <w:rFonts w:hint="eastAsia"/>
        </w:rPr>
        <w:t>）指的是一项由总统颁布的“行动”，一旦通过了国会批准就会拥有法律效力。这项临时方案自它颁布起持续六十天有效，但如果国会要求的话也有可能被延长</w:t>
      </w:r>
      <w:r>
        <w:rPr>
          <w:rFonts w:hint="eastAsia"/>
        </w:rPr>
        <w:t>60</w:t>
      </w:r>
      <w:r>
        <w:rPr>
          <w:rFonts w:hint="eastAsia"/>
        </w:rPr>
        <w:t>天（即总共达到</w:t>
      </w:r>
      <w:r>
        <w:rPr>
          <w:rFonts w:hint="eastAsia"/>
        </w:rPr>
        <w:t>120</w:t>
      </w:r>
      <w:r>
        <w:rPr>
          <w:rFonts w:hint="eastAsia"/>
        </w:rPr>
        <w:t>天有效）。</w:t>
      </w:r>
    </w:p>
    <w:p w:rsidR="0020556D" w:rsidRDefault="004D2012">
      <w:pPr>
        <w:ind w:firstLine="480"/>
      </w:pPr>
      <w:r>
        <w:rPr>
          <w:rFonts w:hint="eastAsia"/>
        </w:rPr>
        <w:t xml:space="preserve"> MP766</w:t>
      </w:r>
      <w:r>
        <w:rPr>
          <w:rFonts w:hint="eastAsia"/>
        </w:rPr>
        <w:t>出台以后，由于减免幅度太小而受到纳税人的不满，此后特梅尔政府以及巴西国会一直就该政策进行探讨，特梅尔政府发现该临时举措无法及时通过国会审议后，决定另行起草一份临时举措，以对</w:t>
      </w:r>
      <w:r>
        <w:rPr>
          <w:rFonts w:hint="eastAsia"/>
        </w:rPr>
        <w:t>MP 766</w:t>
      </w:r>
      <w:r>
        <w:rPr>
          <w:rFonts w:hint="eastAsia"/>
        </w:rPr>
        <w:t>进行调整。于是就有了此次</w:t>
      </w:r>
      <w:r>
        <w:rPr>
          <w:rFonts w:hint="eastAsia"/>
        </w:rPr>
        <w:t>5</w:t>
      </w:r>
      <w:r>
        <w:rPr>
          <w:rFonts w:hint="eastAsia"/>
        </w:rPr>
        <w:t>月</w:t>
      </w:r>
      <w:r>
        <w:rPr>
          <w:rFonts w:hint="eastAsia"/>
        </w:rPr>
        <w:t>31</w:t>
      </w:r>
      <w:r>
        <w:rPr>
          <w:rFonts w:hint="eastAsia"/>
        </w:rPr>
        <w:t>日公布的</w:t>
      </w:r>
      <w:r>
        <w:rPr>
          <w:rFonts w:hint="eastAsia"/>
        </w:rPr>
        <w:t>MP 783</w:t>
      </w:r>
      <w:r>
        <w:rPr>
          <w:rFonts w:hint="eastAsia"/>
        </w:rPr>
        <w:t>。</w:t>
      </w:r>
    </w:p>
    <w:p w:rsidR="0020556D" w:rsidRDefault="004D2012">
      <w:pPr>
        <w:pStyle w:val="ad"/>
      </w:pPr>
      <w:r>
        <w:rPr>
          <w:rFonts w:hint="eastAsia"/>
        </w:rPr>
        <w:t xml:space="preserve">3.2.2.2 </w:t>
      </w:r>
      <w:r>
        <w:rPr>
          <w:rFonts w:hint="eastAsia"/>
        </w:rPr>
        <w:t>评价</w:t>
      </w:r>
      <w:r>
        <w:rPr>
          <w:rStyle w:val="af8"/>
        </w:rPr>
        <w:footnoteReference w:id="16"/>
      </w:r>
      <w:r>
        <w:rPr>
          <w:rFonts w:hint="eastAsia"/>
        </w:rPr>
        <w:t xml:space="preserve"> </w:t>
      </w:r>
    </w:p>
    <w:p w:rsidR="0020556D" w:rsidRDefault="004D2012">
      <w:pPr>
        <w:ind w:firstLine="480"/>
      </w:pPr>
      <w:r>
        <w:rPr>
          <w:rFonts w:hint="eastAsia"/>
        </w:rPr>
        <w:lastRenderedPageBreak/>
        <w:t>MP783</w:t>
      </w:r>
      <w:r>
        <w:rPr>
          <w:rFonts w:hint="eastAsia"/>
        </w:rPr>
        <w:t>的税务罚金减免幅度达到了巴西近十年新高，对于拖欠政府债务小于等于</w:t>
      </w:r>
      <w:r>
        <w:rPr>
          <w:rFonts w:hint="eastAsia"/>
        </w:rPr>
        <w:t>1500</w:t>
      </w:r>
      <w:r>
        <w:rPr>
          <w:rFonts w:hint="eastAsia"/>
        </w:rPr>
        <w:t>万雷亚尔的企业来说是一项重大利好，有助于降低企业的负担，促进企业发展，帮助企业以相对轻松的方式还清债务。</w:t>
      </w:r>
    </w:p>
    <w:p w:rsidR="0020556D" w:rsidRDefault="004D2012">
      <w:pPr>
        <w:pStyle w:val="2"/>
      </w:pPr>
      <w:bookmarkStart w:id="18" w:name="_Toc487650705"/>
      <w:bookmarkStart w:id="19" w:name="_Toc487560720"/>
      <w:r>
        <w:rPr>
          <w:rFonts w:hint="eastAsia"/>
        </w:rPr>
        <w:t xml:space="preserve">3.3 </w:t>
      </w:r>
      <w:r>
        <w:rPr>
          <w:rFonts w:hint="eastAsia"/>
        </w:rPr>
        <w:t>巴西正式请求加入经合组织（</w:t>
      </w:r>
      <w:r>
        <w:rPr>
          <w:rFonts w:hint="eastAsia"/>
        </w:rPr>
        <w:t>OECD</w:t>
      </w:r>
      <w:r>
        <w:rPr>
          <w:rFonts w:hint="eastAsia"/>
        </w:rPr>
        <w:t>）</w:t>
      </w:r>
      <w:bookmarkEnd w:id="18"/>
      <w:bookmarkEnd w:id="19"/>
    </w:p>
    <w:p w:rsidR="0020556D" w:rsidRDefault="004D2012">
      <w:pPr>
        <w:pStyle w:val="af2"/>
      </w:pPr>
      <w:r>
        <w:rPr>
          <w:rFonts w:hint="eastAsia"/>
        </w:rPr>
        <w:t xml:space="preserve">3.3.1 </w:t>
      </w:r>
      <w:r>
        <w:rPr>
          <w:rFonts w:hint="eastAsia"/>
        </w:rPr>
        <w:t>内容</w:t>
      </w:r>
      <w:r>
        <w:rPr>
          <w:rStyle w:val="af8"/>
        </w:rPr>
        <w:footnoteReference w:id="17"/>
      </w:r>
      <w:r>
        <w:rPr>
          <w:rFonts w:hint="eastAsia"/>
        </w:rPr>
        <w:t xml:space="preserve"> </w:t>
      </w:r>
    </w:p>
    <w:p w:rsidR="0020556D" w:rsidRDefault="004D2012">
      <w:pPr>
        <w:ind w:firstLine="480"/>
      </w:pPr>
      <w:r>
        <w:rPr>
          <w:rFonts w:hint="eastAsia"/>
        </w:rPr>
        <w:t>2017</w:t>
      </w:r>
      <w:r>
        <w:rPr>
          <w:rFonts w:hint="eastAsia"/>
        </w:rPr>
        <w:t>年</w:t>
      </w:r>
      <w:r>
        <w:rPr>
          <w:rFonts w:hint="eastAsia"/>
        </w:rPr>
        <w:t>5</w:t>
      </w:r>
      <w:r>
        <w:rPr>
          <w:rFonts w:hint="eastAsia"/>
        </w:rPr>
        <w:t>月</w:t>
      </w:r>
      <w:r>
        <w:rPr>
          <w:rFonts w:hint="eastAsia"/>
        </w:rPr>
        <w:t>29</w:t>
      </w:r>
      <w:r>
        <w:rPr>
          <w:rFonts w:hint="eastAsia"/>
        </w:rPr>
        <w:t>日，巴西向</w:t>
      </w:r>
      <w:r>
        <w:rPr>
          <w:rFonts w:hint="eastAsia"/>
        </w:rPr>
        <w:t>OECD</w:t>
      </w:r>
      <w:r>
        <w:rPr>
          <w:rFonts w:hint="eastAsia"/>
        </w:rPr>
        <w:t>正式提交了加入其组织的请求。</w:t>
      </w:r>
    </w:p>
    <w:p w:rsidR="0020556D" w:rsidRDefault="004D2012">
      <w:pPr>
        <w:ind w:firstLine="480"/>
      </w:pPr>
      <w:r>
        <w:rPr>
          <w:rFonts w:hint="eastAsia"/>
        </w:rPr>
        <w:t>时至今日，</w:t>
      </w:r>
      <w:r>
        <w:rPr>
          <w:rFonts w:hint="eastAsia"/>
        </w:rPr>
        <w:t>OECD</w:t>
      </w:r>
      <w:r>
        <w:rPr>
          <w:rFonts w:hint="eastAsia"/>
        </w:rPr>
        <w:t>聚集了</w:t>
      </w:r>
      <w:r>
        <w:rPr>
          <w:rFonts w:hint="eastAsia"/>
        </w:rPr>
        <w:t>35</w:t>
      </w:r>
      <w:r>
        <w:rPr>
          <w:rFonts w:hint="eastAsia"/>
        </w:rPr>
        <w:t>个成员国包括很多世界上最发达的国家，比如美国、英国、德国、日本，但是也有新兴国家比如墨西哥、智利、土耳其。</w:t>
      </w:r>
    </w:p>
    <w:p w:rsidR="0020556D" w:rsidRDefault="004D2012">
      <w:pPr>
        <w:ind w:firstLine="480"/>
      </w:pPr>
      <w:r>
        <w:rPr>
          <w:rFonts w:hint="eastAsia"/>
        </w:rPr>
        <w:t>这封由巴西外交部部长阿列西奥·努内斯（</w:t>
      </w:r>
      <w:r>
        <w:rPr>
          <w:rFonts w:hint="eastAsia"/>
        </w:rPr>
        <w:t>Aloysio Nunes</w:t>
      </w:r>
      <w:r>
        <w:rPr>
          <w:rFonts w:hint="eastAsia"/>
        </w:rPr>
        <w:t>）和经济部部长亨利克·梅里列斯（</w:t>
      </w:r>
      <w:r>
        <w:rPr>
          <w:rFonts w:hint="eastAsia"/>
        </w:rPr>
        <w:t>Henrique Meirelles</w:t>
      </w:r>
      <w:r>
        <w:rPr>
          <w:rFonts w:hint="eastAsia"/>
        </w:rPr>
        <w:t>）签署的寄给</w:t>
      </w:r>
      <w:r>
        <w:rPr>
          <w:rFonts w:hint="eastAsia"/>
        </w:rPr>
        <w:t>OECD</w:t>
      </w:r>
      <w:r>
        <w:rPr>
          <w:rFonts w:hint="eastAsia"/>
        </w:rPr>
        <w:t>秘书长</w:t>
      </w:r>
      <w:r>
        <w:rPr>
          <w:rFonts w:hint="eastAsia"/>
        </w:rPr>
        <w:t>Angel Gurr</w:t>
      </w:r>
      <w:r>
        <w:rPr>
          <w:rFonts w:hint="eastAsia"/>
        </w:rPr>
        <w:t>í</w:t>
      </w:r>
      <w:r>
        <w:rPr>
          <w:rFonts w:hint="eastAsia"/>
        </w:rPr>
        <w:t>a</w:t>
      </w:r>
      <w:r>
        <w:rPr>
          <w:rFonts w:hint="eastAsia"/>
        </w:rPr>
        <w:t>的信件，提及了巴西和</w:t>
      </w:r>
      <w:r>
        <w:rPr>
          <w:rFonts w:hint="eastAsia"/>
        </w:rPr>
        <w:t>OECD</w:t>
      </w:r>
      <w:r>
        <w:rPr>
          <w:rFonts w:hint="eastAsia"/>
        </w:rPr>
        <w:t>近期的合作，在税收信息交换和税收透明度国际论坛和多变税务行政协助会议上，是巴西与</w:t>
      </w:r>
      <w:r>
        <w:rPr>
          <w:rFonts w:hint="eastAsia"/>
        </w:rPr>
        <w:t>OECD</w:t>
      </w:r>
      <w:r>
        <w:rPr>
          <w:rFonts w:hint="eastAsia"/>
        </w:rPr>
        <w:t>签署的</w:t>
      </w:r>
      <w:r>
        <w:rPr>
          <w:rFonts w:hint="eastAsia"/>
        </w:rPr>
        <w:t>31</w:t>
      </w:r>
      <w:r>
        <w:rPr>
          <w:rFonts w:hint="eastAsia"/>
        </w:rPr>
        <w:t>个法律文书中的最后一个文件。巴西外交部和经济部部长在信中还强调，巴西</w:t>
      </w:r>
      <w:r>
        <w:rPr>
          <w:rFonts w:hint="eastAsia"/>
        </w:rPr>
        <w:t>是</w:t>
      </w:r>
      <w:r>
        <w:rPr>
          <w:rFonts w:hint="eastAsia"/>
        </w:rPr>
        <w:t>OECD</w:t>
      </w:r>
      <w:r>
        <w:rPr>
          <w:rFonts w:hint="eastAsia"/>
        </w:rPr>
        <w:t>五大关键伙伴之一，与</w:t>
      </w:r>
      <w:r>
        <w:rPr>
          <w:rFonts w:hint="eastAsia"/>
        </w:rPr>
        <w:t>OECD</w:t>
      </w:r>
      <w:r>
        <w:rPr>
          <w:rFonts w:hint="eastAsia"/>
        </w:rPr>
        <w:t>有着可以追溯到</w:t>
      </w:r>
      <w:r>
        <w:rPr>
          <w:rFonts w:hint="eastAsia"/>
        </w:rPr>
        <w:t>1994</w:t>
      </w:r>
      <w:r>
        <w:rPr>
          <w:rFonts w:hint="eastAsia"/>
        </w:rPr>
        <w:t>年的长期关系。</w:t>
      </w:r>
    </w:p>
    <w:p w:rsidR="0020556D" w:rsidRDefault="004D2012">
      <w:pPr>
        <w:ind w:firstLine="480"/>
      </w:pPr>
      <w:r>
        <w:rPr>
          <w:rFonts w:hint="eastAsia"/>
        </w:rPr>
        <w:t>巴西在国际税收标准方面自己有着很长的历史，但是，最近巴西政府开始采取一系列措施以达到</w:t>
      </w:r>
      <w:r>
        <w:rPr>
          <w:rFonts w:hint="eastAsia"/>
        </w:rPr>
        <w:t>OECD</w:t>
      </w:r>
      <w:r>
        <w:rPr>
          <w:rFonts w:hint="eastAsia"/>
        </w:rPr>
        <w:t>的标准，其中包括防止双重征税的税收协定的标准化、以及根据最近的</w:t>
      </w:r>
      <w:r>
        <w:rPr>
          <w:rFonts w:hint="eastAsia"/>
        </w:rPr>
        <w:t>BEPS</w:t>
      </w:r>
      <w:r>
        <w:rPr>
          <w:rFonts w:hint="eastAsia"/>
        </w:rPr>
        <w:t>第</w:t>
      </w:r>
      <w:r>
        <w:rPr>
          <w:rFonts w:hint="eastAsia"/>
        </w:rPr>
        <w:t>13</w:t>
      </w:r>
      <w:r>
        <w:rPr>
          <w:rFonts w:hint="eastAsia"/>
        </w:rPr>
        <w:t>项行动计划（分国别报告）实施的一个关于转让定价文档的本地法规。</w:t>
      </w:r>
    </w:p>
    <w:p w:rsidR="0020556D" w:rsidRDefault="004D2012">
      <w:pPr>
        <w:ind w:firstLine="480"/>
      </w:pPr>
      <w:r>
        <w:rPr>
          <w:rFonts w:hint="eastAsia"/>
        </w:rPr>
        <w:t>加入</w:t>
      </w:r>
      <w:r>
        <w:rPr>
          <w:rFonts w:hint="eastAsia"/>
        </w:rPr>
        <w:t>OECD</w:t>
      </w:r>
      <w:r>
        <w:rPr>
          <w:rFonts w:hint="eastAsia"/>
        </w:rPr>
        <w:t>是巴西政府的重拾国外投资者对巴西信心的策略之一。根据信的内容，加入</w:t>
      </w:r>
      <w:r>
        <w:rPr>
          <w:rFonts w:hint="eastAsia"/>
        </w:rPr>
        <w:t>OECD</w:t>
      </w:r>
      <w:r>
        <w:rPr>
          <w:rFonts w:hint="eastAsia"/>
        </w:rPr>
        <w:t>的做法是巴西政府为巩固可持续和包容性发展道路的更广泛战略的一部分。巴西一直寻求加入经合组织多年，现在该倡议更是被视为米歇尔·泰尔（</w:t>
      </w:r>
      <w:r>
        <w:rPr>
          <w:rFonts w:hint="eastAsia"/>
        </w:rPr>
        <w:t>Michel Temer</w:t>
      </w:r>
      <w:r>
        <w:rPr>
          <w:rFonts w:hint="eastAsia"/>
        </w:rPr>
        <w:t>）政府的重中之重。</w:t>
      </w:r>
    </w:p>
    <w:p w:rsidR="0020556D" w:rsidRDefault="004D2012">
      <w:pPr>
        <w:ind w:firstLine="480"/>
      </w:pPr>
      <w:r>
        <w:rPr>
          <w:rFonts w:hint="eastAsia"/>
        </w:rPr>
        <w:t>下一步将会是</w:t>
      </w:r>
      <w:r>
        <w:rPr>
          <w:rFonts w:hint="eastAsia"/>
        </w:rPr>
        <w:t>OECD</w:t>
      </w:r>
      <w:r>
        <w:rPr>
          <w:rFonts w:hint="eastAsia"/>
        </w:rPr>
        <w:t>是否同意巴西的请求以及巴西和</w:t>
      </w:r>
      <w:r>
        <w:rPr>
          <w:rFonts w:hint="eastAsia"/>
        </w:rPr>
        <w:t>OECD</w:t>
      </w:r>
      <w:r>
        <w:rPr>
          <w:rFonts w:hint="eastAsia"/>
        </w:rPr>
        <w:t>之间为达到预期和确定将要到来的程序而展开谈判协商。</w:t>
      </w:r>
    </w:p>
    <w:p w:rsidR="0020556D" w:rsidRDefault="004D2012">
      <w:pPr>
        <w:pStyle w:val="af2"/>
      </w:pPr>
      <w:r>
        <w:rPr>
          <w:rFonts w:hint="eastAsia"/>
        </w:rPr>
        <w:t xml:space="preserve">3.3.2 </w:t>
      </w:r>
      <w:r>
        <w:rPr>
          <w:rFonts w:hint="eastAsia"/>
        </w:rPr>
        <w:t>背景及评价</w:t>
      </w:r>
    </w:p>
    <w:p w:rsidR="0020556D" w:rsidRDefault="004D2012">
      <w:pPr>
        <w:pStyle w:val="ad"/>
      </w:pPr>
      <w:r>
        <w:rPr>
          <w:rFonts w:hint="eastAsia"/>
        </w:rPr>
        <w:t xml:space="preserve">3.3.2.1 </w:t>
      </w:r>
      <w:r>
        <w:rPr>
          <w:rFonts w:hint="eastAsia"/>
        </w:rPr>
        <w:t>背景</w:t>
      </w:r>
      <w:r>
        <w:rPr>
          <w:rStyle w:val="af8"/>
        </w:rPr>
        <w:footnoteReference w:id="18"/>
      </w:r>
      <w:r>
        <w:rPr>
          <w:rFonts w:hint="eastAsia"/>
        </w:rPr>
        <w:t xml:space="preserve"> </w:t>
      </w:r>
    </w:p>
    <w:p w:rsidR="0020556D" w:rsidRDefault="004D2012">
      <w:pPr>
        <w:ind w:firstLine="480"/>
      </w:pPr>
      <w:r>
        <w:rPr>
          <w:rFonts w:hint="eastAsia"/>
        </w:rPr>
        <w:t>近年来，巴西的经济陷入了近百年来最严重的衰退，</w:t>
      </w:r>
      <w:r>
        <w:rPr>
          <w:rFonts w:hint="eastAsia"/>
        </w:rPr>
        <w:t>2015</w:t>
      </w:r>
      <w:r>
        <w:rPr>
          <w:rFonts w:hint="eastAsia"/>
        </w:rPr>
        <w:t>年，巴西经济萎</w:t>
      </w:r>
      <w:r>
        <w:rPr>
          <w:rFonts w:hint="eastAsia"/>
        </w:rPr>
        <w:lastRenderedPageBreak/>
        <w:t>缩</w:t>
      </w:r>
      <w:r>
        <w:rPr>
          <w:rFonts w:hint="eastAsia"/>
        </w:rPr>
        <w:t>3.8%</w:t>
      </w:r>
      <w:r>
        <w:rPr>
          <w:rFonts w:hint="eastAsia"/>
        </w:rPr>
        <w:t>，</w:t>
      </w:r>
      <w:r>
        <w:rPr>
          <w:rFonts w:hint="eastAsia"/>
        </w:rPr>
        <w:t>2016</w:t>
      </w:r>
      <w:r>
        <w:rPr>
          <w:rFonts w:hint="eastAsia"/>
        </w:rPr>
        <w:t>年，该</w:t>
      </w:r>
      <w:r>
        <w:rPr>
          <w:rFonts w:hint="eastAsia"/>
        </w:rPr>
        <w:t>国经济萎缩</w:t>
      </w:r>
      <w:r>
        <w:rPr>
          <w:rFonts w:hint="eastAsia"/>
        </w:rPr>
        <w:t>3.6%</w:t>
      </w:r>
      <w:r>
        <w:rPr>
          <w:rFonts w:hint="eastAsia"/>
        </w:rPr>
        <w:t>。这个曾经的全球第七大经济体国家，就这样陷入了基础设施落后、盗匪横行的可怕境况之下。穆迪投资者服务机构将巴西的主权信用评级展望从“稳定”下调到了“负面”，穆迪指出由于经济前景恶化以及总统深陷贪腐丑闻，巴西的投资者信心极大地恶化。</w:t>
      </w:r>
      <w:r>
        <w:rPr>
          <w:rFonts w:hint="eastAsia"/>
        </w:rPr>
        <w:t xml:space="preserve"> </w:t>
      </w:r>
    </w:p>
    <w:p w:rsidR="0020556D" w:rsidRDefault="004D2012">
      <w:pPr>
        <w:pStyle w:val="ad"/>
      </w:pPr>
      <w:r>
        <w:rPr>
          <w:rFonts w:hint="eastAsia"/>
        </w:rPr>
        <w:t xml:space="preserve">3.3.2.2 </w:t>
      </w:r>
      <w:r>
        <w:rPr>
          <w:rFonts w:hint="eastAsia"/>
        </w:rPr>
        <w:t>评价</w:t>
      </w:r>
      <w:r>
        <w:rPr>
          <w:rStyle w:val="af8"/>
        </w:rPr>
        <w:footnoteReference w:id="19"/>
      </w:r>
      <w:r>
        <w:rPr>
          <w:rFonts w:hint="eastAsia"/>
        </w:rPr>
        <w:t xml:space="preserve"> </w:t>
      </w:r>
    </w:p>
    <w:p w:rsidR="0020556D" w:rsidRDefault="004D2012">
      <w:pPr>
        <w:ind w:firstLine="480"/>
      </w:pPr>
      <w:r>
        <w:rPr>
          <w:rFonts w:hint="eastAsia"/>
        </w:rPr>
        <w:t>成为</w:t>
      </w:r>
      <w:r>
        <w:rPr>
          <w:rFonts w:hint="eastAsia"/>
        </w:rPr>
        <w:t>OECD</w:t>
      </w:r>
      <w:r>
        <w:rPr>
          <w:rFonts w:hint="eastAsia"/>
        </w:rPr>
        <w:t>成员国的审批过程通常会耗时数年，对于入会条件的审批，或将意味着巴西为达到</w:t>
      </w:r>
      <w:r>
        <w:rPr>
          <w:rFonts w:hint="eastAsia"/>
        </w:rPr>
        <w:t>OECD</w:t>
      </w:r>
      <w:r>
        <w:rPr>
          <w:rFonts w:hint="eastAsia"/>
        </w:rPr>
        <w:t>税务及透明度规定的要求会调整相应的立法。但是加入</w:t>
      </w:r>
      <w:r>
        <w:rPr>
          <w:rFonts w:hint="eastAsia"/>
        </w:rPr>
        <w:t>OECD</w:t>
      </w:r>
      <w:r>
        <w:rPr>
          <w:rFonts w:hint="eastAsia"/>
        </w:rPr>
        <w:t>对于巴西来说有助于加强与西方发达国家的联系，重拾国外投资者对巴西的信心，从而达到吸引外资</w:t>
      </w:r>
      <w:r>
        <w:rPr>
          <w:rFonts w:hint="eastAsia"/>
        </w:rPr>
        <w:t>帮助巴西走出衰退困境的目的。</w:t>
      </w:r>
    </w:p>
    <w:p w:rsidR="0020556D" w:rsidRDefault="004D2012">
      <w:pPr>
        <w:pStyle w:val="2"/>
      </w:pPr>
      <w:bookmarkStart w:id="20" w:name="_Toc487560721"/>
      <w:bookmarkStart w:id="21" w:name="_Toc487650706"/>
      <w:r>
        <w:rPr>
          <w:rFonts w:hint="eastAsia"/>
        </w:rPr>
        <w:t xml:space="preserve">3.4 </w:t>
      </w:r>
      <w:r>
        <w:rPr>
          <w:rFonts w:hint="eastAsia"/>
        </w:rPr>
        <w:t>巴西修订与俄罗斯、印度、西班牙的税收协定</w:t>
      </w:r>
      <w:bookmarkEnd w:id="20"/>
      <w:bookmarkEnd w:id="21"/>
    </w:p>
    <w:p w:rsidR="0020556D" w:rsidRDefault="004D2012">
      <w:pPr>
        <w:pStyle w:val="af2"/>
      </w:pPr>
      <w:r>
        <w:rPr>
          <w:rFonts w:hint="eastAsia"/>
        </w:rPr>
        <w:t xml:space="preserve">3.4.1 </w:t>
      </w:r>
      <w:r>
        <w:rPr>
          <w:rFonts w:hint="eastAsia"/>
        </w:rPr>
        <w:t>内容</w:t>
      </w:r>
      <w:r>
        <w:rPr>
          <w:rStyle w:val="af8"/>
        </w:rPr>
        <w:footnoteReference w:id="20"/>
      </w:r>
      <w:r>
        <w:rPr>
          <w:rFonts w:hint="eastAsia"/>
        </w:rPr>
        <w:t xml:space="preserve"> </w:t>
      </w:r>
    </w:p>
    <w:p w:rsidR="0020556D" w:rsidRDefault="004D2012">
      <w:pPr>
        <w:ind w:firstLine="480"/>
      </w:pPr>
      <w:r>
        <w:rPr>
          <w:rFonts w:hint="eastAsia"/>
        </w:rPr>
        <w:t>巴西，为了提交正式申请成为经合组织的一员，采取了签订所得税税收协定的行动。</w:t>
      </w:r>
    </w:p>
    <w:p w:rsidR="0020556D" w:rsidRDefault="004D2012">
      <w:pPr>
        <w:ind w:firstLine="480"/>
      </w:pPr>
      <w:r>
        <w:rPr>
          <w:rFonts w:hint="eastAsia"/>
        </w:rPr>
        <w:t>巴西参议院批准了所得税税收协定和现有税收协定中的一些修订如下：</w:t>
      </w:r>
    </w:p>
    <w:p w:rsidR="0020556D" w:rsidRDefault="004D2012">
      <w:pPr>
        <w:pStyle w:val="12"/>
        <w:numPr>
          <w:ilvl w:val="0"/>
          <w:numId w:val="6"/>
        </w:numPr>
        <w:ind w:firstLineChars="0"/>
      </w:pPr>
      <w:r>
        <w:rPr>
          <w:rFonts w:hint="eastAsia"/>
        </w:rPr>
        <w:t>巴西和俄罗斯的税收协定：巴西与俄罗斯于</w:t>
      </w:r>
      <w:r>
        <w:t>2004</w:t>
      </w:r>
      <w:r>
        <w:rPr>
          <w:rFonts w:hint="eastAsia"/>
        </w:rPr>
        <w:t>年签署的所得税税收协定最终终于通过了巴西参议院的批准，该协定是为了解决巴西与俄罗斯关于避免双重征税和逃税，该协定由参议院通过法令</w:t>
      </w:r>
      <w:r>
        <w:t>80/2017</w:t>
      </w:r>
      <w:r>
        <w:rPr>
          <w:rFonts w:hint="eastAsia"/>
        </w:rPr>
        <w:t>批准</w:t>
      </w:r>
      <w:r>
        <w:t>;</w:t>
      </w:r>
    </w:p>
    <w:p w:rsidR="0020556D" w:rsidRDefault="004D2012">
      <w:pPr>
        <w:pStyle w:val="12"/>
        <w:numPr>
          <w:ilvl w:val="0"/>
          <w:numId w:val="6"/>
        </w:numPr>
        <w:ind w:firstLineChars="0"/>
      </w:pPr>
      <w:r>
        <w:rPr>
          <w:rFonts w:hint="eastAsia"/>
        </w:rPr>
        <w:t>巴西和印度的税收协定：巴西与印度</w:t>
      </w:r>
      <w:r>
        <w:t>1988</w:t>
      </w:r>
      <w:r>
        <w:rPr>
          <w:rFonts w:hint="eastAsia"/>
        </w:rPr>
        <w:t>年的所得税税收协定的修订案在</w:t>
      </w:r>
      <w:r>
        <w:t>20</w:t>
      </w:r>
      <w:r>
        <w:t>13</w:t>
      </w:r>
      <w:r>
        <w:rPr>
          <w:rFonts w:hint="eastAsia"/>
        </w:rPr>
        <w:t>年签署，修订关于协定中的第</w:t>
      </w:r>
      <w:r>
        <w:t>26</w:t>
      </w:r>
      <w:r>
        <w:rPr>
          <w:rFonts w:hint="eastAsia"/>
        </w:rPr>
        <w:t>条——信息交换。这一修订案由参议院通过法令</w:t>
      </w:r>
      <w:r>
        <w:t>81/2017</w:t>
      </w:r>
      <w:r>
        <w:rPr>
          <w:rFonts w:hint="eastAsia"/>
        </w:rPr>
        <w:t>批准</w:t>
      </w:r>
      <w:r>
        <w:t>;</w:t>
      </w:r>
    </w:p>
    <w:p w:rsidR="0020556D" w:rsidRDefault="004D2012">
      <w:pPr>
        <w:pStyle w:val="12"/>
        <w:numPr>
          <w:ilvl w:val="0"/>
          <w:numId w:val="6"/>
        </w:numPr>
        <w:ind w:firstLineChars="0"/>
      </w:pPr>
      <w:r>
        <w:rPr>
          <w:rFonts w:hint="eastAsia"/>
        </w:rPr>
        <w:t>巴西与西班牙的税收协定：巴西与西班牙的所得税税收协定在</w:t>
      </w:r>
      <w:r>
        <w:t>1976</w:t>
      </w:r>
      <w:r>
        <w:rPr>
          <w:rFonts w:hint="eastAsia"/>
        </w:rPr>
        <w:t>年就生效了，</w:t>
      </w:r>
      <w:r>
        <w:t>2015</w:t>
      </w:r>
      <w:r>
        <w:rPr>
          <w:rFonts w:hint="eastAsia"/>
        </w:rPr>
        <w:t>年巴西与西班牙签订了一个关于信息交换与信息分类保护的新协定。这一协定由参议院通过法令</w:t>
      </w:r>
      <w:r>
        <w:t>82/2017</w:t>
      </w:r>
      <w:r>
        <w:rPr>
          <w:rFonts w:hint="eastAsia"/>
        </w:rPr>
        <w:t>批准。</w:t>
      </w:r>
    </w:p>
    <w:p w:rsidR="0020556D" w:rsidRDefault="004D2012">
      <w:pPr>
        <w:ind w:firstLine="480"/>
      </w:pPr>
      <w:r>
        <w:rPr>
          <w:rFonts w:hint="eastAsia"/>
        </w:rPr>
        <w:t>巴西的批准程序的下一步是由总统签署的行政命令批准。上述协定只有在总统通过行政命令批准后才能在巴西具有约束力。</w:t>
      </w:r>
    </w:p>
    <w:p w:rsidR="0020556D" w:rsidRDefault="004D2012">
      <w:pPr>
        <w:pStyle w:val="af2"/>
      </w:pPr>
      <w:r>
        <w:rPr>
          <w:rFonts w:hint="eastAsia"/>
        </w:rPr>
        <w:t xml:space="preserve">3.4.2 </w:t>
      </w:r>
      <w:r>
        <w:rPr>
          <w:rFonts w:hint="eastAsia"/>
        </w:rPr>
        <w:t>背景及评价</w:t>
      </w:r>
    </w:p>
    <w:p w:rsidR="0020556D" w:rsidRDefault="004D2012">
      <w:pPr>
        <w:pStyle w:val="ad"/>
      </w:pPr>
      <w:r>
        <w:rPr>
          <w:rFonts w:hint="eastAsia"/>
        </w:rPr>
        <w:t xml:space="preserve">3.4.2.1 </w:t>
      </w:r>
      <w:r>
        <w:rPr>
          <w:rFonts w:hint="eastAsia"/>
        </w:rPr>
        <w:t>背景</w:t>
      </w:r>
    </w:p>
    <w:p w:rsidR="0020556D" w:rsidRDefault="004D2012">
      <w:pPr>
        <w:ind w:firstLine="480"/>
      </w:pPr>
      <w:r>
        <w:rPr>
          <w:rFonts w:hint="eastAsia"/>
        </w:rPr>
        <w:lastRenderedPageBreak/>
        <w:t>为了正式提交申请，巴西对一些国内法做出相应的调整，修订其与俄罗斯、西</w:t>
      </w:r>
      <w:r>
        <w:rPr>
          <w:rFonts w:hint="eastAsia"/>
        </w:rPr>
        <w:t>班牙、印度的税收协定，为了能够在一些标准上进一步向</w:t>
      </w:r>
      <w:r>
        <w:rPr>
          <w:rFonts w:hint="eastAsia"/>
        </w:rPr>
        <w:t>OECD</w:t>
      </w:r>
      <w:r>
        <w:rPr>
          <w:rFonts w:hint="eastAsia"/>
        </w:rPr>
        <w:t>靠拢。</w:t>
      </w:r>
    </w:p>
    <w:p w:rsidR="0020556D" w:rsidRDefault="004D2012">
      <w:pPr>
        <w:pStyle w:val="ad"/>
      </w:pPr>
      <w:r>
        <w:rPr>
          <w:rFonts w:hint="eastAsia"/>
        </w:rPr>
        <w:t xml:space="preserve">3.4.2.2 </w:t>
      </w:r>
      <w:r>
        <w:rPr>
          <w:rFonts w:hint="eastAsia"/>
        </w:rPr>
        <w:t>评价</w:t>
      </w:r>
    </w:p>
    <w:p w:rsidR="0020556D" w:rsidRDefault="004D2012">
      <w:pPr>
        <w:ind w:firstLine="480"/>
      </w:pPr>
      <w:r>
        <w:rPr>
          <w:rFonts w:hint="eastAsia"/>
        </w:rPr>
        <w:t>通过对双边税收协定的修订而进一步向</w:t>
      </w:r>
      <w:r>
        <w:rPr>
          <w:rFonts w:hint="eastAsia"/>
        </w:rPr>
        <w:t>OECD</w:t>
      </w:r>
      <w:r>
        <w:rPr>
          <w:rFonts w:hint="eastAsia"/>
        </w:rPr>
        <w:t>靠拢，有助于巴西被纳入</w:t>
      </w:r>
      <w:r>
        <w:rPr>
          <w:rFonts w:hint="eastAsia"/>
        </w:rPr>
        <w:t>OECD</w:t>
      </w:r>
      <w:r>
        <w:rPr>
          <w:rFonts w:hint="eastAsia"/>
        </w:rPr>
        <w:t>成员国的范围之内，帮助其实现吸引外资走出经济困境的长远目标。</w:t>
      </w:r>
    </w:p>
    <w:p w:rsidR="0020556D" w:rsidRDefault="004D2012">
      <w:pPr>
        <w:pStyle w:val="2"/>
      </w:pPr>
      <w:bookmarkStart w:id="22" w:name="_Toc487560722"/>
      <w:bookmarkStart w:id="23" w:name="_Toc487650707"/>
      <w:r>
        <w:rPr>
          <w:rFonts w:hint="eastAsia"/>
        </w:rPr>
        <w:t xml:space="preserve">3.5 </w:t>
      </w:r>
      <w:r>
        <w:rPr>
          <w:rFonts w:hint="eastAsia"/>
        </w:rPr>
        <w:t>税收豁免计划</w:t>
      </w:r>
      <w:bookmarkEnd w:id="22"/>
      <w:bookmarkEnd w:id="23"/>
    </w:p>
    <w:p w:rsidR="0020556D" w:rsidRDefault="004D2012">
      <w:pPr>
        <w:pStyle w:val="af2"/>
      </w:pPr>
      <w:r>
        <w:rPr>
          <w:rFonts w:hint="eastAsia"/>
        </w:rPr>
        <w:t xml:space="preserve">3.5.1 </w:t>
      </w:r>
      <w:r>
        <w:rPr>
          <w:rFonts w:hint="eastAsia"/>
        </w:rPr>
        <w:t>内容</w:t>
      </w:r>
      <w:r>
        <w:rPr>
          <w:rStyle w:val="af8"/>
        </w:rPr>
        <w:footnoteReference w:id="21"/>
      </w:r>
      <w:r>
        <w:rPr>
          <w:rFonts w:hint="eastAsia"/>
        </w:rPr>
        <w:t xml:space="preserve"> </w:t>
      </w:r>
    </w:p>
    <w:p w:rsidR="0020556D" w:rsidRDefault="004D2012">
      <w:pPr>
        <w:ind w:firstLine="480"/>
      </w:pPr>
      <w:r>
        <w:rPr>
          <w:rFonts w:hint="eastAsia"/>
        </w:rPr>
        <w:t>2017</w:t>
      </w:r>
      <w:r>
        <w:rPr>
          <w:rFonts w:hint="eastAsia"/>
        </w:rPr>
        <w:t>年</w:t>
      </w:r>
      <w:r>
        <w:rPr>
          <w:rFonts w:hint="eastAsia"/>
        </w:rPr>
        <w:t>6</w:t>
      </w:r>
      <w:r>
        <w:rPr>
          <w:rFonts w:hint="eastAsia"/>
        </w:rPr>
        <w:t>月</w:t>
      </w:r>
      <w:r>
        <w:rPr>
          <w:rFonts w:hint="eastAsia"/>
        </w:rPr>
        <w:t>16</w:t>
      </w:r>
      <w:r>
        <w:rPr>
          <w:rFonts w:hint="eastAsia"/>
        </w:rPr>
        <w:t>日，巴西税务机关颁布了关于税收豁免计划（</w:t>
      </w:r>
      <w:r>
        <w:rPr>
          <w:rFonts w:hint="eastAsia"/>
        </w:rPr>
        <w:t>PERT</w:t>
      </w:r>
      <w:r>
        <w:rPr>
          <w:rFonts w:hint="eastAsia"/>
        </w:rPr>
        <w:t>，</w:t>
      </w:r>
      <w:r>
        <w:rPr>
          <w:rFonts w:hint="eastAsia"/>
        </w:rPr>
        <w:t>Plana Especial deRegularizaçãoTribut</w:t>
      </w:r>
      <w:r>
        <w:rPr>
          <w:rFonts w:hint="eastAsia"/>
        </w:rPr>
        <w:t>á</w:t>
      </w:r>
      <w:r>
        <w:rPr>
          <w:rFonts w:hint="eastAsia"/>
        </w:rPr>
        <w:t>ria</w:t>
      </w:r>
      <w:r>
        <w:rPr>
          <w:rFonts w:hint="eastAsia"/>
        </w:rPr>
        <w:t>）的规范性说明</w:t>
      </w:r>
      <w:r>
        <w:rPr>
          <w:rFonts w:hint="eastAsia"/>
        </w:rPr>
        <w:t xml:space="preserve">1711 / </w:t>
      </w:r>
      <w:r>
        <w:rPr>
          <w:rFonts w:hint="eastAsia"/>
        </w:rPr>
        <w:t>2017</w:t>
      </w:r>
      <w:r>
        <w:rPr>
          <w:rFonts w:hint="eastAsia"/>
        </w:rPr>
        <w:t>。新的指导意见指出，纳税人根据</w:t>
      </w:r>
      <w:r>
        <w:rPr>
          <w:rFonts w:hint="eastAsia"/>
        </w:rPr>
        <w:t>PERT</w:t>
      </w:r>
      <w:r>
        <w:rPr>
          <w:rFonts w:hint="eastAsia"/>
        </w:rPr>
        <w:t>制度提出的税收减免申请必须在</w:t>
      </w:r>
      <w:r>
        <w:rPr>
          <w:rFonts w:hint="eastAsia"/>
        </w:rPr>
        <w:t>2017</w:t>
      </w:r>
      <w:r>
        <w:rPr>
          <w:rFonts w:hint="eastAsia"/>
        </w:rPr>
        <w:t>年</w:t>
      </w:r>
      <w:r>
        <w:rPr>
          <w:rFonts w:hint="eastAsia"/>
        </w:rPr>
        <w:t>8</w:t>
      </w:r>
      <w:r>
        <w:rPr>
          <w:rFonts w:hint="eastAsia"/>
        </w:rPr>
        <w:t>月</w:t>
      </w:r>
      <w:r>
        <w:rPr>
          <w:rFonts w:hint="eastAsia"/>
        </w:rPr>
        <w:t>31</w:t>
      </w:r>
      <w:r>
        <w:rPr>
          <w:rFonts w:hint="eastAsia"/>
        </w:rPr>
        <w:t>日之前提交。</w:t>
      </w:r>
    </w:p>
    <w:p w:rsidR="0020556D" w:rsidRDefault="004D2012">
      <w:pPr>
        <w:ind w:firstLine="480"/>
      </w:pPr>
      <w:r>
        <w:rPr>
          <w:rFonts w:hint="eastAsia"/>
        </w:rPr>
        <w:t>税收豁免计划允许解决以下问题：</w:t>
      </w:r>
    </w:p>
    <w:p w:rsidR="0020556D" w:rsidRDefault="004D2012">
      <w:pPr>
        <w:pStyle w:val="12"/>
        <w:numPr>
          <w:ilvl w:val="0"/>
          <w:numId w:val="7"/>
        </w:numPr>
        <w:ind w:firstLineChars="0"/>
      </w:pPr>
      <w:r>
        <w:rPr>
          <w:rFonts w:hint="eastAsia"/>
        </w:rPr>
        <w:t>截止到</w:t>
      </w:r>
      <w:r>
        <w:t>2017</w:t>
      </w:r>
      <w:r>
        <w:rPr>
          <w:rFonts w:hint="eastAsia"/>
        </w:rPr>
        <w:t>年</w:t>
      </w:r>
      <w:r>
        <w:t>4</w:t>
      </w:r>
      <w:r>
        <w:rPr>
          <w:rFonts w:hint="eastAsia"/>
        </w:rPr>
        <w:t>月</w:t>
      </w:r>
      <w:r>
        <w:t>30</w:t>
      </w:r>
      <w:r>
        <w:rPr>
          <w:rFonts w:hint="eastAsia"/>
        </w:rPr>
        <w:t>日的未付的联邦税；</w:t>
      </w:r>
    </w:p>
    <w:p w:rsidR="0020556D" w:rsidRDefault="004D2012">
      <w:pPr>
        <w:pStyle w:val="12"/>
        <w:numPr>
          <w:ilvl w:val="0"/>
          <w:numId w:val="7"/>
        </w:numPr>
        <w:ind w:firstLineChars="0"/>
      </w:pPr>
      <w:r>
        <w:rPr>
          <w:rFonts w:hint="eastAsia"/>
        </w:rPr>
        <w:t>若纳税人停止诉讼，在司法或行政讨论下其承担的税负；</w:t>
      </w:r>
    </w:p>
    <w:p w:rsidR="0020556D" w:rsidRDefault="004D2012">
      <w:pPr>
        <w:pStyle w:val="12"/>
        <w:numPr>
          <w:ilvl w:val="0"/>
          <w:numId w:val="7"/>
        </w:numPr>
        <w:ind w:firstLineChars="0"/>
      </w:pPr>
      <w:r>
        <w:rPr>
          <w:rFonts w:hint="eastAsia"/>
        </w:rPr>
        <w:t>上期分期付款或豁免计划中包含的税负；</w:t>
      </w:r>
    </w:p>
    <w:p w:rsidR="0020556D" w:rsidRDefault="004D2012">
      <w:pPr>
        <w:pStyle w:val="12"/>
        <w:numPr>
          <w:ilvl w:val="0"/>
          <w:numId w:val="7"/>
        </w:numPr>
        <w:ind w:firstLineChars="0"/>
      </w:pPr>
      <w:r>
        <w:rPr>
          <w:rFonts w:hint="eastAsia"/>
        </w:rPr>
        <w:t>拖欠税款产生的罚金、罚息。</w:t>
      </w:r>
    </w:p>
    <w:p w:rsidR="0020556D" w:rsidRDefault="004D2012">
      <w:pPr>
        <w:pStyle w:val="af2"/>
      </w:pPr>
      <w:r>
        <w:rPr>
          <w:rFonts w:hint="eastAsia"/>
        </w:rPr>
        <w:t xml:space="preserve">3.5.2 </w:t>
      </w:r>
      <w:r>
        <w:rPr>
          <w:rFonts w:hint="eastAsia"/>
        </w:rPr>
        <w:t>背景及评价</w:t>
      </w:r>
    </w:p>
    <w:p w:rsidR="0020556D" w:rsidRDefault="004D2012">
      <w:pPr>
        <w:pStyle w:val="ad"/>
      </w:pPr>
      <w:r>
        <w:rPr>
          <w:rFonts w:hint="eastAsia"/>
        </w:rPr>
        <w:t xml:space="preserve">3.5.2.1 </w:t>
      </w:r>
      <w:r>
        <w:rPr>
          <w:rFonts w:hint="eastAsia"/>
        </w:rPr>
        <w:t>背景</w:t>
      </w:r>
      <w:r>
        <w:rPr>
          <w:rStyle w:val="af8"/>
        </w:rPr>
        <w:footnoteReference w:id="22"/>
      </w:r>
      <w:r>
        <w:rPr>
          <w:rFonts w:hint="eastAsia"/>
        </w:rPr>
        <w:t xml:space="preserve"> </w:t>
      </w:r>
    </w:p>
    <w:p w:rsidR="0020556D" w:rsidRDefault="004D2012">
      <w:pPr>
        <w:ind w:firstLine="480"/>
      </w:pPr>
      <w:r>
        <w:rPr>
          <w:rFonts w:hint="eastAsia"/>
        </w:rPr>
        <w:t>税收豁免计划允许巴西纳税人通过运用现金和净经营损失（</w:t>
      </w:r>
      <w:r>
        <w:rPr>
          <w:rFonts w:hint="eastAsia"/>
        </w:rPr>
        <w:t>NOLs</w:t>
      </w:r>
      <w:r>
        <w:rPr>
          <w:rFonts w:hint="eastAsia"/>
        </w:rPr>
        <w:t>，</w:t>
      </w:r>
      <w:r>
        <w:rPr>
          <w:rFonts w:hint="eastAsia"/>
        </w:rPr>
        <w:t xml:space="preserve">Net Operating </w:t>
      </w:r>
      <w:r>
        <w:rPr>
          <w:rFonts w:hint="eastAsia"/>
        </w:rPr>
        <w:t>Losses</w:t>
      </w:r>
      <w:r>
        <w:rPr>
          <w:rFonts w:hint="eastAsia"/>
        </w:rPr>
        <w:t>）的组合来解决其未清税负，纳税人的一项税务负债可以由</w:t>
      </w:r>
      <w:r>
        <w:rPr>
          <w:rFonts w:hint="eastAsia"/>
        </w:rPr>
        <w:t>20%</w:t>
      </w:r>
      <w:r>
        <w:rPr>
          <w:rFonts w:hint="eastAsia"/>
        </w:rPr>
        <w:t>的现金支付，剩余</w:t>
      </w:r>
      <w:r>
        <w:rPr>
          <w:rFonts w:hint="eastAsia"/>
        </w:rPr>
        <w:t>80%</w:t>
      </w:r>
      <w:r>
        <w:rPr>
          <w:rFonts w:hint="eastAsia"/>
        </w:rPr>
        <w:t>通过可抵销的</w:t>
      </w:r>
      <w:r>
        <w:rPr>
          <w:rFonts w:hint="eastAsia"/>
        </w:rPr>
        <w:t>NOLs</w:t>
      </w:r>
      <w:r>
        <w:rPr>
          <w:rFonts w:hint="eastAsia"/>
        </w:rPr>
        <w:t>来解决。纳税人可以使用一个企业实体或合并集团的</w:t>
      </w:r>
      <w:r>
        <w:rPr>
          <w:rFonts w:hint="eastAsia"/>
        </w:rPr>
        <w:t>NOLs</w:t>
      </w:r>
      <w:r>
        <w:rPr>
          <w:rFonts w:hint="eastAsia"/>
        </w:rPr>
        <w:t>，前提是其在</w:t>
      </w:r>
      <w:r>
        <w:rPr>
          <w:rFonts w:hint="eastAsia"/>
        </w:rPr>
        <w:t>2015</w:t>
      </w:r>
      <w:r>
        <w:rPr>
          <w:rFonts w:hint="eastAsia"/>
        </w:rPr>
        <w:t>年</w:t>
      </w:r>
      <w:r>
        <w:rPr>
          <w:rFonts w:hint="eastAsia"/>
        </w:rPr>
        <w:t>12</w:t>
      </w:r>
      <w:r>
        <w:rPr>
          <w:rFonts w:hint="eastAsia"/>
        </w:rPr>
        <w:t>月之前报告了</w:t>
      </w:r>
      <w:r>
        <w:rPr>
          <w:rFonts w:hint="eastAsia"/>
        </w:rPr>
        <w:t>NOLs</w:t>
      </w:r>
      <w:r>
        <w:rPr>
          <w:rFonts w:hint="eastAsia"/>
        </w:rPr>
        <w:t>。</w:t>
      </w:r>
    </w:p>
    <w:p w:rsidR="0020556D" w:rsidRDefault="004D2012">
      <w:pPr>
        <w:ind w:firstLine="480"/>
      </w:pPr>
      <w:r>
        <w:rPr>
          <w:rFonts w:hint="eastAsia"/>
        </w:rPr>
        <w:t>该计划由临时方案</w:t>
      </w:r>
      <w:r>
        <w:rPr>
          <w:rFonts w:hint="eastAsia"/>
        </w:rPr>
        <w:t>MP783/2017</w:t>
      </w:r>
      <w:r>
        <w:rPr>
          <w:rFonts w:hint="eastAsia"/>
        </w:rPr>
        <w:t>引入。</w:t>
      </w:r>
      <w:r>
        <w:rPr>
          <w:rFonts w:hint="eastAsia"/>
        </w:rPr>
        <w:t>MP783</w:t>
      </w:r>
      <w:r>
        <w:rPr>
          <w:rFonts w:hint="eastAsia"/>
        </w:rPr>
        <w:t>中规定的支付方式具体如下</w:t>
      </w:r>
    </w:p>
    <w:p w:rsidR="0020556D" w:rsidRDefault="004D2012">
      <w:pPr>
        <w:pStyle w:val="12"/>
        <w:numPr>
          <w:ilvl w:val="0"/>
          <w:numId w:val="8"/>
        </w:numPr>
        <w:ind w:firstLineChars="0"/>
      </w:pPr>
      <w:r>
        <w:rPr>
          <w:rFonts w:hint="eastAsia"/>
        </w:rPr>
        <w:t>从</w:t>
      </w:r>
      <w:r>
        <w:t>2017</w:t>
      </w:r>
      <w:r>
        <w:rPr>
          <w:rFonts w:hint="eastAsia"/>
        </w:rPr>
        <w:t>年</w:t>
      </w:r>
      <w:r>
        <w:t>8</w:t>
      </w:r>
      <w:r>
        <w:rPr>
          <w:rFonts w:hint="eastAsia"/>
        </w:rPr>
        <w:t>月起，分</w:t>
      </w:r>
      <w:r>
        <w:t>5</w:t>
      </w:r>
      <w:r>
        <w:rPr>
          <w:rFonts w:hint="eastAsia"/>
        </w:rPr>
        <w:t>期现金支付拖欠税金、罚金和罚息总额的</w:t>
      </w:r>
      <w:r>
        <w:t>20%</w:t>
      </w:r>
      <w:r>
        <w:rPr>
          <w:rFonts w:hint="eastAsia"/>
        </w:rPr>
        <w:t>（即每次支付</w:t>
      </w:r>
      <w:r>
        <w:t>4%</w:t>
      </w:r>
      <w:r>
        <w:rPr>
          <w:rFonts w:hint="eastAsia"/>
        </w:rPr>
        <w:t>），剩余部分可用累计亏损抵扣，若累计亏损无法完全抵扣，则其余部分从</w:t>
      </w:r>
      <w:r>
        <w:t>2017</w:t>
      </w:r>
      <w:r>
        <w:rPr>
          <w:rFonts w:hint="eastAsia"/>
        </w:rPr>
        <w:t>年</w:t>
      </w:r>
      <w:r>
        <w:t>9</w:t>
      </w:r>
      <w:r>
        <w:rPr>
          <w:rFonts w:hint="eastAsia"/>
        </w:rPr>
        <w:t>月开始分</w:t>
      </w:r>
      <w:r>
        <w:t>60</w:t>
      </w:r>
      <w:r>
        <w:rPr>
          <w:rFonts w:hint="eastAsia"/>
        </w:rPr>
        <w:t>个月支付；</w:t>
      </w:r>
    </w:p>
    <w:p w:rsidR="0020556D" w:rsidRDefault="004D2012">
      <w:pPr>
        <w:pStyle w:val="12"/>
        <w:numPr>
          <w:ilvl w:val="0"/>
          <w:numId w:val="8"/>
        </w:numPr>
        <w:ind w:firstLineChars="0"/>
      </w:pPr>
      <w:r>
        <w:rPr>
          <w:rFonts w:hint="eastAsia"/>
        </w:rPr>
        <w:t>分</w:t>
      </w:r>
      <w:r>
        <w:t>120</w:t>
      </w:r>
      <w:r>
        <w:rPr>
          <w:rFonts w:hint="eastAsia"/>
        </w:rPr>
        <w:t>个月支付；</w:t>
      </w:r>
    </w:p>
    <w:p w:rsidR="0020556D" w:rsidRDefault="004D2012">
      <w:pPr>
        <w:pStyle w:val="12"/>
        <w:numPr>
          <w:ilvl w:val="0"/>
          <w:numId w:val="8"/>
        </w:numPr>
        <w:ind w:firstLineChars="0"/>
      </w:pPr>
      <w:r>
        <w:rPr>
          <w:rFonts w:hint="eastAsia"/>
        </w:rPr>
        <w:lastRenderedPageBreak/>
        <w:t>从</w:t>
      </w:r>
      <w:r>
        <w:t>2017</w:t>
      </w:r>
      <w:r>
        <w:rPr>
          <w:rFonts w:hint="eastAsia"/>
        </w:rPr>
        <w:t>年</w:t>
      </w:r>
      <w:r>
        <w:t>8</w:t>
      </w:r>
      <w:r>
        <w:rPr>
          <w:rFonts w:hint="eastAsia"/>
        </w:rPr>
        <w:t>月起，分</w:t>
      </w:r>
      <w:r>
        <w:t>5</w:t>
      </w:r>
      <w:r>
        <w:rPr>
          <w:rFonts w:hint="eastAsia"/>
        </w:rPr>
        <w:t>期现金支付拖欠税金、罚金和罚息总额的</w:t>
      </w:r>
      <w:r>
        <w:t>20%</w:t>
      </w:r>
      <w:r>
        <w:rPr>
          <w:rFonts w:hint="eastAsia"/>
        </w:rPr>
        <w:t>（即每次支付</w:t>
      </w:r>
      <w:r>
        <w:t>4%</w:t>
      </w:r>
      <w:r>
        <w:rPr>
          <w:rFonts w:hint="eastAsia"/>
        </w:rPr>
        <w:t>），剩余部分可通过以下三种方式支付：</w:t>
      </w:r>
    </w:p>
    <w:p w:rsidR="0020556D" w:rsidRDefault="004D2012">
      <w:pPr>
        <w:ind w:firstLine="480"/>
      </w:pPr>
      <w:r>
        <w:rPr>
          <w:rFonts w:hint="eastAsia"/>
        </w:rPr>
        <w:t>第一，在</w:t>
      </w:r>
      <w:r>
        <w:rPr>
          <w:rFonts w:hint="eastAsia"/>
        </w:rPr>
        <w:t>2018</w:t>
      </w:r>
      <w:r>
        <w:rPr>
          <w:rFonts w:hint="eastAsia"/>
        </w:rPr>
        <w:t>年</w:t>
      </w:r>
      <w:r>
        <w:rPr>
          <w:rFonts w:hint="eastAsia"/>
        </w:rPr>
        <w:t>1</w:t>
      </w:r>
      <w:r>
        <w:rPr>
          <w:rFonts w:hint="eastAsia"/>
        </w:rPr>
        <w:t>月一次性支付，罚息减免</w:t>
      </w:r>
      <w:r>
        <w:rPr>
          <w:rFonts w:hint="eastAsia"/>
        </w:rPr>
        <w:t>90%</w:t>
      </w:r>
      <w:r>
        <w:rPr>
          <w:rFonts w:hint="eastAsia"/>
        </w:rPr>
        <w:t>，罚款减免</w:t>
      </w:r>
      <w:r>
        <w:rPr>
          <w:rFonts w:hint="eastAsia"/>
        </w:rPr>
        <w:t>50%</w:t>
      </w:r>
      <w:r>
        <w:rPr>
          <w:rFonts w:hint="eastAsia"/>
        </w:rPr>
        <w:t>；</w:t>
      </w:r>
    </w:p>
    <w:p w:rsidR="0020556D" w:rsidRDefault="004D2012">
      <w:pPr>
        <w:ind w:firstLine="480"/>
      </w:pPr>
      <w:r>
        <w:rPr>
          <w:rFonts w:hint="eastAsia"/>
        </w:rPr>
        <w:t>第二，从</w:t>
      </w:r>
      <w:r>
        <w:rPr>
          <w:rFonts w:hint="eastAsia"/>
        </w:rPr>
        <w:t>2018</w:t>
      </w:r>
      <w:r>
        <w:rPr>
          <w:rFonts w:hint="eastAsia"/>
        </w:rPr>
        <w:t>年</w:t>
      </w:r>
      <w:r>
        <w:rPr>
          <w:rFonts w:hint="eastAsia"/>
        </w:rPr>
        <w:t>1</w:t>
      </w:r>
      <w:r>
        <w:rPr>
          <w:rFonts w:hint="eastAsia"/>
        </w:rPr>
        <w:t>月起分</w:t>
      </w:r>
      <w:r>
        <w:rPr>
          <w:rFonts w:hint="eastAsia"/>
        </w:rPr>
        <w:t>145</w:t>
      </w:r>
      <w:r>
        <w:rPr>
          <w:rFonts w:hint="eastAsia"/>
        </w:rPr>
        <w:t>个月支付，罚息减免</w:t>
      </w:r>
      <w:r>
        <w:rPr>
          <w:rFonts w:hint="eastAsia"/>
        </w:rPr>
        <w:t>80%</w:t>
      </w:r>
      <w:r>
        <w:rPr>
          <w:rFonts w:hint="eastAsia"/>
        </w:rPr>
        <w:t>，罚款减免</w:t>
      </w:r>
      <w:r>
        <w:rPr>
          <w:rFonts w:hint="eastAsia"/>
        </w:rPr>
        <w:t>40%</w:t>
      </w:r>
      <w:r>
        <w:rPr>
          <w:rFonts w:hint="eastAsia"/>
        </w:rPr>
        <w:t>；</w:t>
      </w:r>
    </w:p>
    <w:p w:rsidR="0020556D" w:rsidRDefault="004D2012">
      <w:pPr>
        <w:ind w:firstLine="480"/>
      </w:pPr>
      <w:r>
        <w:rPr>
          <w:rFonts w:hint="eastAsia"/>
        </w:rPr>
        <w:t>第三，从</w:t>
      </w:r>
      <w:r>
        <w:rPr>
          <w:rFonts w:hint="eastAsia"/>
        </w:rPr>
        <w:t>2018</w:t>
      </w:r>
      <w:r>
        <w:rPr>
          <w:rFonts w:hint="eastAsia"/>
        </w:rPr>
        <w:t>年</w:t>
      </w:r>
      <w:r>
        <w:rPr>
          <w:rFonts w:hint="eastAsia"/>
        </w:rPr>
        <w:t>1</w:t>
      </w:r>
      <w:r>
        <w:rPr>
          <w:rFonts w:hint="eastAsia"/>
        </w:rPr>
        <w:t>月起分</w:t>
      </w:r>
      <w:r>
        <w:rPr>
          <w:rFonts w:hint="eastAsia"/>
        </w:rPr>
        <w:t>175</w:t>
      </w:r>
      <w:r>
        <w:rPr>
          <w:rFonts w:hint="eastAsia"/>
        </w:rPr>
        <w:t>个月支付，罚息减免</w:t>
      </w:r>
      <w:r>
        <w:rPr>
          <w:rFonts w:hint="eastAsia"/>
        </w:rPr>
        <w:t>50%</w:t>
      </w:r>
      <w:r>
        <w:rPr>
          <w:rFonts w:hint="eastAsia"/>
        </w:rPr>
        <w:t>，罚款减免</w:t>
      </w:r>
      <w:r>
        <w:rPr>
          <w:rFonts w:hint="eastAsia"/>
        </w:rPr>
        <w:t>5%</w:t>
      </w:r>
      <w:r>
        <w:rPr>
          <w:rFonts w:hint="eastAsia"/>
        </w:rPr>
        <w:t>，每次付款金额为上一个月份收入额的</w:t>
      </w:r>
      <w:r>
        <w:rPr>
          <w:rFonts w:hint="eastAsia"/>
        </w:rPr>
        <w:t>1%</w:t>
      </w:r>
      <w:r>
        <w:rPr>
          <w:rFonts w:hint="eastAsia"/>
        </w:rPr>
        <w:t>，不可低于债务总额的</w:t>
      </w:r>
      <w:r>
        <w:rPr>
          <w:rFonts w:hint="eastAsia"/>
        </w:rPr>
        <w:t>1/175</w:t>
      </w:r>
      <w:r>
        <w:rPr>
          <w:rFonts w:hint="eastAsia"/>
        </w:rPr>
        <w:t>。</w:t>
      </w:r>
    </w:p>
    <w:p w:rsidR="0020556D" w:rsidRDefault="004D2012">
      <w:pPr>
        <w:pStyle w:val="ad"/>
      </w:pPr>
      <w:r>
        <w:rPr>
          <w:rFonts w:hint="eastAsia"/>
        </w:rPr>
        <w:t xml:space="preserve">3.5.2.2 </w:t>
      </w:r>
      <w:r>
        <w:rPr>
          <w:rFonts w:hint="eastAsia"/>
        </w:rPr>
        <w:t>评价</w:t>
      </w:r>
    </w:p>
    <w:p w:rsidR="0020556D" w:rsidRDefault="004D2012">
      <w:pPr>
        <w:ind w:firstLine="480"/>
      </w:pPr>
      <w:r>
        <w:rPr>
          <w:rFonts w:hint="eastAsia"/>
        </w:rPr>
        <w:t>这一项计划有利于帮助巴西企业降低税收负担，尤其是在巴西经济衰退的大背景下，帮助企业在大环境的阴霾中</w:t>
      </w:r>
      <w:r>
        <w:rPr>
          <w:rFonts w:hint="eastAsia"/>
        </w:rPr>
        <w:t>谋求发展提高生产效率，进而拉动国家经济发展走出阴霾。</w:t>
      </w:r>
    </w:p>
    <w:p w:rsidR="0020556D" w:rsidRDefault="0020556D">
      <w:pPr>
        <w:ind w:firstLine="480"/>
      </w:pPr>
    </w:p>
    <w:p w:rsidR="0020556D" w:rsidRDefault="004D2012">
      <w:pPr>
        <w:pStyle w:val="1"/>
      </w:pPr>
      <w:bookmarkStart w:id="24" w:name="_Toc487560723"/>
      <w:bookmarkStart w:id="25" w:name="_Toc487650708"/>
      <w:r>
        <w:rPr>
          <w:rFonts w:hint="eastAsia"/>
        </w:rPr>
        <w:t xml:space="preserve">4 </w:t>
      </w:r>
      <w:r>
        <w:rPr>
          <w:rFonts w:hint="eastAsia"/>
        </w:rPr>
        <w:t>哥伦比亚</w:t>
      </w:r>
      <w:bookmarkEnd w:id="24"/>
      <w:bookmarkEnd w:id="25"/>
    </w:p>
    <w:p w:rsidR="0020556D" w:rsidRDefault="0020556D">
      <w:pPr>
        <w:ind w:firstLine="480"/>
      </w:pPr>
    </w:p>
    <w:p w:rsidR="0020556D" w:rsidRDefault="004D2012">
      <w:pPr>
        <w:pStyle w:val="2"/>
      </w:pPr>
      <w:bookmarkStart w:id="26" w:name="_Toc487650709"/>
      <w:bookmarkStart w:id="27" w:name="_Toc487560724"/>
      <w:r>
        <w:rPr>
          <w:rFonts w:hint="eastAsia"/>
        </w:rPr>
        <w:t xml:space="preserve">4.1 </w:t>
      </w:r>
      <w:r>
        <w:rPr>
          <w:rFonts w:hint="eastAsia"/>
        </w:rPr>
        <w:t>哥伦比亚将实施税基侵蚀与利润转移（</w:t>
      </w:r>
      <w:r>
        <w:rPr>
          <w:rFonts w:hint="eastAsia"/>
        </w:rPr>
        <w:t>BEPS, Base Erosion and Profit Shifting</w:t>
      </w:r>
      <w:r>
        <w:rPr>
          <w:rFonts w:hint="eastAsia"/>
        </w:rPr>
        <w:t>）行动计划的相关标准和措施</w:t>
      </w:r>
      <w:bookmarkEnd w:id="26"/>
      <w:bookmarkEnd w:id="27"/>
      <w:r>
        <w:rPr>
          <w:rFonts w:hint="eastAsia"/>
        </w:rPr>
        <w:t xml:space="preserve"> </w:t>
      </w:r>
    </w:p>
    <w:p w:rsidR="0020556D" w:rsidRDefault="004D2012">
      <w:pPr>
        <w:pStyle w:val="af2"/>
      </w:pPr>
      <w:r>
        <w:rPr>
          <w:rFonts w:hint="eastAsia"/>
        </w:rPr>
        <w:t xml:space="preserve">4.1.1 </w:t>
      </w:r>
      <w:r>
        <w:rPr>
          <w:rFonts w:hint="eastAsia"/>
        </w:rPr>
        <w:t>内容</w:t>
      </w:r>
      <w:r>
        <w:rPr>
          <w:rStyle w:val="af8"/>
        </w:rPr>
        <w:footnoteReference w:id="23"/>
      </w:r>
      <w:r>
        <w:rPr>
          <w:rFonts w:hint="eastAsia"/>
        </w:rPr>
        <w:t xml:space="preserve"> </w:t>
      </w:r>
    </w:p>
    <w:p w:rsidR="0020556D" w:rsidRDefault="004D2012">
      <w:pPr>
        <w:ind w:firstLine="480"/>
      </w:pPr>
      <w:r>
        <w:rPr>
          <w:rFonts w:hint="eastAsia"/>
        </w:rPr>
        <w:t>哥伦比亚自</w:t>
      </w:r>
      <w:r>
        <w:rPr>
          <w:rFonts w:hint="eastAsia"/>
        </w:rPr>
        <w:t>2013</w:t>
      </w:r>
      <w:r>
        <w:rPr>
          <w:rFonts w:hint="eastAsia"/>
        </w:rPr>
        <w:t>年开始申请加入经合组织（</w:t>
      </w:r>
      <w:r>
        <w:rPr>
          <w:rFonts w:hint="eastAsia"/>
        </w:rPr>
        <w:t>OECD</w:t>
      </w:r>
      <w:r>
        <w:rPr>
          <w:rFonts w:hint="eastAsia"/>
        </w:rPr>
        <w:t>，</w:t>
      </w:r>
      <w:r>
        <w:rPr>
          <w:rFonts w:hint="eastAsia"/>
        </w:rPr>
        <w:t>Organization for Economic Co-operation and Development</w:t>
      </w:r>
      <w:r>
        <w:rPr>
          <w:rFonts w:hint="eastAsia"/>
        </w:rPr>
        <w:t>），目前政府已经启动相关改革，打算实施经合组织“关于</w:t>
      </w:r>
      <w:r>
        <w:rPr>
          <w:rFonts w:hint="eastAsia"/>
        </w:rPr>
        <w:t>BEPS</w:t>
      </w:r>
      <w:r>
        <w:rPr>
          <w:rFonts w:hint="eastAsia"/>
        </w:rPr>
        <w:t>行动计划”的相关标准和措施，主要包括受控外国公司制</w:t>
      </w:r>
      <w:r>
        <w:rPr>
          <w:rFonts w:hint="eastAsia"/>
        </w:rPr>
        <w:t>度（</w:t>
      </w:r>
      <w:r>
        <w:rPr>
          <w:rFonts w:hint="eastAsia"/>
        </w:rPr>
        <w:t>CFC</w:t>
      </w:r>
      <w:r>
        <w:rPr>
          <w:rFonts w:hint="eastAsia"/>
        </w:rPr>
        <w:t>，</w:t>
      </w:r>
      <w:r>
        <w:rPr>
          <w:rFonts w:hint="eastAsia"/>
        </w:rPr>
        <w:t>Controlled Foreign Companies</w:t>
      </w:r>
      <w:r>
        <w:rPr>
          <w:rFonts w:hint="eastAsia"/>
        </w:rPr>
        <w:t>），税收优惠制度，跨境服务增值税新规则三个方面。</w:t>
      </w:r>
    </w:p>
    <w:p w:rsidR="0020556D" w:rsidRDefault="004D2012">
      <w:pPr>
        <w:pStyle w:val="ad"/>
      </w:pPr>
      <w:r>
        <w:rPr>
          <w:rFonts w:hint="eastAsia"/>
        </w:rPr>
        <w:t xml:space="preserve">4.1.1.1 </w:t>
      </w:r>
      <w:r>
        <w:rPr>
          <w:rFonts w:hint="eastAsia"/>
        </w:rPr>
        <w:t>受控外国公司</w:t>
      </w:r>
    </w:p>
    <w:p w:rsidR="0020556D" w:rsidRDefault="004D2012">
      <w:pPr>
        <w:ind w:firstLine="480"/>
      </w:pPr>
      <w:r>
        <w:rPr>
          <w:rFonts w:hint="eastAsia"/>
        </w:rPr>
        <w:t>受</w:t>
      </w:r>
      <w:r>
        <w:rPr>
          <w:rFonts w:hint="eastAsia"/>
        </w:rPr>
        <w:t>OECD</w:t>
      </w:r>
      <w:r>
        <w:rPr>
          <w:rFonts w:hint="eastAsia"/>
        </w:rPr>
        <w:t>的</w:t>
      </w:r>
      <w:r>
        <w:rPr>
          <w:rFonts w:hint="eastAsia"/>
        </w:rPr>
        <w:t>BEPS</w:t>
      </w:r>
      <w:r>
        <w:rPr>
          <w:rFonts w:hint="eastAsia"/>
        </w:rPr>
        <w:t>行动计划影响，第</w:t>
      </w:r>
      <w:r>
        <w:rPr>
          <w:rFonts w:hint="eastAsia"/>
        </w:rPr>
        <w:t>1819</w:t>
      </w:r>
      <w:r>
        <w:rPr>
          <w:rFonts w:hint="eastAsia"/>
        </w:rPr>
        <w:t>号法律的附加措施中包括制定</w:t>
      </w:r>
      <w:r>
        <w:rPr>
          <w:rFonts w:hint="eastAsia"/>
        </w:rPr>
        <w:t>BEPS</w:t>
      </w:r>
      <w:r>
        <w:rPr>
          <w:rFonts w:hint="eastAsia"/>
        </w:rPr>
        <w:t>第</w:t>
      </w:r>
      <w:r>
        <w:rPr>
          <w:rFonts w:hint="eastAsia"/>
        </w:rPr>
        <w:t>3</w:t>
      </w:r>
      <w:r>
        <w:rPr>
          <w:rFonts w:hint="eastAsia"/>
        </w:rPr>
        <w:t>项行动计划中提出的</w:t>
      </w:r>
      <w:r>
        <w:rPr>
          <w:rFonts w:hint="eastAsia"/>
        </w:rPr>
        <w:t>CFC</w:t>
      </w:r>
      <w:r>
        <w:rPr>
          <w:rFonts w:hint="eastAsia"/>
        </w:rPr>
        <w:t>标准。</w:t>
      </w:r>
    </w:p>
    <w:p w:rsidR="0020556D" w:rsidRDefault="004D2012">
      <w:pPr>
        <w:ind w:firstLine="480"/>
      </w:pPr>
      <w:r>
        <w:rPr>
          <w:rFonts w:hint="eastAsia"/>
        </w:rPr>
        <w:t>为了防止由哥伦比亚居民股东控制的企业在低税率国家或地区建立受控外国企业，将利润保留在外国企业不分配或少量分配，逃避国内纳税义务，造成税基侵蚀，哥伦比亚参照国际上一些国家或组织（如美国和欧盟）的做法，在该法案中制定了</w:t>
      </w:r>
      <w:r>
        <w:rPr>
          <w:rFonts w:hint="eastAsia"/>
        </w:rPr>
        <w:t>CFC</w:t>
      </w:r>
      <w:r>
        <w:rPr>
          <w:rFonts w:hint="eastAsia"/>
        </w:rPr>
        <w:t>规则。这些受控外国公司的收入主要是消极投资所得，例如股</w:t>
      </w:r>
      <w:r>
        <w:rPr>
          <w:rFonts w:hint="eastAsia"/>
        </w:rPr>
        <w:lastRenderedPageBreak/>
        <w:t>息，特许权使用费，利息，房地产转让或租赁所得以及提供服务所得等。</w:t>
      </w:r>
    </w:p>
    <w:p w:rsidR="0020556D" w:rsidRDefault="004D2012">
      <w:pPr>
        <w:ind w:firstLine="480"/>
      </w:pPr>
      <w:r>
        <w:rPr>
          <w:rFonts w:hint="eastAsia"/>
        </w:rPr>
        <w:t>在哥伦比亚的规定中，</w:t>
      </w:r>
      <w:r>
        <w:rPr>
          <w:rFonts w:hint="eastAsia"/>
        </w:rPr>
        <w:t>CFC</w:t>
      </w:r>
      <w:r>
        <w:rPr>
          <w:rFonts w:hint="eastAsia"/>
        </w:rPr>
        <w:t>被理解为符合哥伦比亚转让定价制度第</w:t>
      </w:r>
      <w:r>
        <w:rPr>
          <w:rFonts w:hint="eastAsia"/>
        </w:rPr>
        <w:t>8</w:t>
      </w:r>
      <w:r>
        <w:rPr>
          <w:rFonts w:hint="eastAsia"/>
        </w:rPr>
        <w:t>条下子公司或关联企业要求的非居民企业。</w:t>
      </w:r>
      <w:r>
        <w:rPr>
          <w:rFonts w:hint="eastAsia"/>
        </w:rPr>
        <w:t>CFC</w:t>
      </w:r>
      <w:r>
        <w:rPr>
          <w:rFonts w:hint="eastAsia"/>
        </w:rPr>
        <w:t>包括在国外注册成立或经营的投资工具（比如公司、独立资产、信托、集合</w:t>
      </w:r>
      <w:r>
        <w:rPr>
          <w:rFonts w:hint="eastAsia"/>
        </w:rPr>
        <w:t>投资基金、其他信托业务、私人基金会），不论其是否具有法人资格或是否为税务透明实体。该条例假定，不管其是否参与，如果哥伦比亚的税收居民控制了在非合作或者低税率、无税国家或地区进行注册，合并或经营的</w:t>
      </w:r>
      <w:r>
        <w:rPr>
          <w:rFonts w:hint="eastAsia"/>
        </w:rPr>
        <w:t>CFC</w:t>
      </w:r>
      <w:r>
        <w:rPr>
          <w:rFonts w:hint="eastAsia"/>
        </w:rPr>
        <w:t>，将受制于税收优惠制度第</w:t>
      </w:r>
      <w:r>
        <w:rPr>
          <w:rFonts w:hint="eastAsia"/>
        </w:rPr>
        <w:t>9</w:t>
      </w:r>
      <w:r>
        <w:rPr>
          <w:rFonts w:hint="eastAsia"/>
        </w:rPr>
        <w:t>条的规定。</w:t>
      </w:r>
      <w:r>
        <w:rPr>
          <w:rFonts w:hint="eastAsia"/>
        </w:rPr>
        <w:t>CFC</w:t>
      </w:r>
      <w:r>
        <w:rPr>
          <w:rFonts w:hint="eastAsia"/>
        </w:rPr>
        <w:t>的利润归属于直接或间接控制该公司的哥伦比亚居民股东的部分，即使当年不分配，也要视同当年分配的股息，分别计入各股东名下，与其他所得一并缴纳格伦比亚所得税（或适用外国税收抵免），尤其要注意股权转让所得分配收益和外国税收抵免收入的计算。</w:t>
      </w:r>
    </w:p>
    <w:p w:rsidR="0020556D" w:rsidRDefault="004D2012">
      <w:pPr>
        <w:pStyle w:val="ad"/>
      </w:pPr>
      <w:r>
        <w:rPr>
          <w:rFonts w:hint="eastAsia"/>
        </w:rPr>
        <w:t xml:space="preserve">4.1.1.2 </w:t>
      </w:r>
      <w:r>
        <w:rPr>
          <w:rFonts w:hint="eastAsia"/>
        </w:rPr>
        <w:t>税收优惠制度</w:t>
      </w:r>
    </w:p>
    <w:p w:rsidR="0020556D" w:rsidRDefault="004D2012">
      <w:pPr>
        <w:ind w:firstLine="480"/>
      </w:pPr>
      <w:r>
        <w:rPr>
          <w:rFonts w:hint="eastAsia"/>
        </w:rPr>
        <w:t>第</w:t>
      </w:r>
      <w:r>
        <w:rPr>
          <w:rFonts w:hint="eastAsia"/>
        </w:rPr>
        <w:t>181</w:t>
      </w:r>
      <w:r>
        <w:rPr>
          <w:rFonts w:hint="eastAsia"/>
        </w:rPr>
        <w:t>9</w:t>
      </w:r>
      <w:r>
        <w:rPr>
          <w:rFonts w:hint="eastAsia"/>
        </w:rPr>
        <w:t>号法律还包括</w:t>
      </w:r>
      <w:r>
        <w:rPr>
          <w:rFonts w:hint="eastAsia"/>
        </w:rPr>
        <w:t>BEPS</w:t>
      </w:r>
      <w:r>
        <w:rPr>
          <w:rFonts w:hint="eastAsia"/>
        </w:rPr>
        <w:t>第</w:t>
      </w:r>
      <w:r>
        <w:rPr>
          <w:rFonts w:hint="eastAsia"/>
        </w:rPr>
        <w:t>5</w:t>
      </w:r>
      <w:r>
        <w:rPr>
          <w:rFonts w:hint="eastAsia"/>
        </w:rPr>
        <w:t>项行动计划中提出的措施，旨在夯实</w:t>
      </w:r>
      <w:r>
        <w:rPr>
          <w:rFonts w:hint="eastAsia"/>
        </w:rPr>
        <w:t>1998</w:t>
      </w:r>
      <w:r>
        <w:rPr>
          <w:rFonts w:hint="eastAsia"/>
        </w:rPr>
        <w:t>年</w:t>
      </w:r>
      <w:r>
        <w:rPr>
          <w:rFonts w:hint="eastAsia"/>
        </w:rPr>
        <w:t>OECD</w:t>
      </w:r>
      <w:r>
        <w:rPr>
          <w:rFonts w:hint="eastAsia"/>
        </w:rPr>
        <w:t>打击有害税收实践</w:t>
      </w:r>
      <w:r>
        <w:rPr>
          <w:rStyle w:val="af8"/>
        </w:rPr>
        <w:footnoteReference w:id="24"/>
      </w:r>
      <w:r>
        <w:rPr>
          <w:rFonts w:hint="eastAsia"/>
        </w:rPr>
        <w:t>的工作。</w:t>
      </w:r>
      <w:r>
        <w:rPr>
          <w:rFonts w:hint="eastAsia"/>
        </w:rPr>
        <w:t>BEPS</w:t>
      </w:r>
      <w:r>
        <w:rPr>
          <w:rFonts w:hint="eastAsia"/>
        </w:rPr>
        <w:t>第</w:t>
      </w:r>
      <w:r>
        <w:rPr>
          <w:rFonts w:hint="eastAsia"/>
        </w:rPr>
        <w:t>5</w:t>
      </w:r>
      <w:r>
        <w:rPr>
          <w:rFonts w:hint="eastAsia"/>
        </w:rPr>
        <w:t>项行动计划重新审视了有害税收实践工作，重点关注与税收优惠制度有关的实质性活动的要求，以及提高透明度的问题（包括对与税收优惠制度相关的裁定</w:t>
      </w:r>
      <w:r>
        <w:t>,</w:t>
      </w:r>
      <w:r>
        <w:rPr>
          <w:rFonts w:hint="eastAsia"/>
        </w:rPr>
        <w:t>进行强制性自发情报交换来提高透明度）。</w:t>
      </w:r>
    </w:p>
    <w:p w:rsidR="0020556D" w:rsidRDefault="004D2012">
      <w:pPr>
        <w:ind w:firstLine="480"/>
      </w:pPr>
      <w:r>
        <w:rPr>
          <w:rFonts w:hint="eastAsia"/>
        </w:rPr>
        <w:t>将税收优惠制度定义为吸引来自于服务和无形资产等活动的收入，给予非居民纳税人相对于居民的优惠税收待遇。为了使这些优惠制度被正确使用，哥伦比亚政府颁布了一项执行法令，列出税收优惠限制，符合以下四个标准中的至少两个标准，将被定</w:t>
      </w:r>
      <w:r>
        <w:rPr>
          <w:rFonts w:hint="eastAsia"/>
        </w:rPr>
        <w:t>性为税收非合作地区（比如列为避税天堂）。这些标准是：</w:t>
      </w:r>
    </w:p>
    <w:p w:rsidR="0020556D" w:rsidRDefault="004D2012">
      <w:pPr>
        <w:pStyle w:val="12"/>
        <w:numPr>
          <w:ilvl w:val="0"/>
          <w:numId w:val="9"/>
        </w:numPr>
        <w:ind w:firstLineChars="0"/>
      </w:pPr>
      <w:r>
        <w:rPr>
          <w:rFonts w:hint="eastAsia"/>
        </w:rPr>
        <w:t>低税率或零税率；</w:t>
      </w:r>
    </w:p>
    <w:p w:rsidR="0020556D" w:rsidRDefault="004D2012">
      <w:pPr>
        <w:pStyle w:val="12"/>
        <w:numPr>
          <w:ilvl w:val="0"/>
          <w:numId w:val="9"/>
        </w:numPr>
        <w:ind w:firstLineChars="0"/>
      </w:pPr>
      <w:r>
        <w:rPr>
          <w:rFonts w:hint="eastAsia"/>
        </w:rPr>
        <w:t>缺乏有效的信息交流；</w:t>
      </w:r>
    </w:p>
    <w:p w:rsidR="0020556D" w:rsidRDefault="004D2012">
      <w:pPr>
        <w:pStyle w:val="12"/>
        <w:numPr>
          <w:ilvl w:val="0"/>
          <w:numId w:val="9"/>
        </w:numPr>
        <w:ind w:firstLineChars="0"/>
      </w:pPr>
      <w:r>
        <w:rPr>
          <w:rFonts w:hint="eastAsia"/>
        </w:rPr>
        <w:t>缺乏透明度；</w:t>
      </w:r>
    </w:p>
    <w:p w:rsidR="0020556D" w:rsidRDefault="004D2012">
      <w:pPr>
        <w:pStyle w:val="12"/>
        <w:numPr>
          <w:ilvl w:val="0"/>
          <w:numId w:val="9"/>
        </w:numPr>
        <w:ind w:firstLineChars="0"/>
      </w:pPr>
      <w:r>
        <w:rPr>
          <w:rFonts w:hint="eastAsia"/>
        </w:rPr>
        <w:t>缺乏实质性活动。</w:t>
      </w:r>
    </w:p>
    <w:p w:rsidR="0020556D" w:rsidRDefault="004D2012">
      <w:pPr>
        <w:ind w:firstLine="480"/>
      </w:pPr>
      <w:r>
        <w:rPr>
          <w:rFonts w:hint="eastAsia"/>
        </w:rPr>
        <w:t>此外，还提出了所谓的“围栏”制度，对符合条件的管辖区的非居民实体给予优惠税收待遇。上述地区与非合作地区将适用相同的税收优惠限制和要求，包括较高的预扣税率。</w:t>
      </w:r>
    </w:p>
    <w:p w:rsidR="0020556D" w:rsidRDefault="004D2012">
      <w:pPr>
        <w:pStyle w:val="ad"/>
      </w:pPr>
      <w:r>
        <w:rPr>
          <w:rFonts w:hint="eastAsia"/>
        </w:rPr>
        <w:lastRenderedPageBreak/>
        <w:t xml:space="preserve">4.1.1.3 </w:t>
      </w:r>
      <w:r>
        <w:rPr>
          <w:rFonts w:hint="eastAsia"/>
        </w:rPr>
        <w:t>跨境服务增值税新规则</w:t>
      </w:r>
    </w:p>
    <w:p w:rsidR="0020556D" w:rsidRDefault="004D2012">
      <w:pPr>
        <w:ind w:firstLine="480"/>
      </w:pPr>
      <w:r>
        <w:rPr>
          <w:rFonts w:hint="eastAsia"/>
        </w:rPr>
        <w:t>根据</w:t>
      </w:r>
      <w:r>
        <w:rPr>
          <w:rFonts w:hint="eastAsia"/>
        </w:rPr>
        <w:t>BEPS</w:t>
      </w:r>
      <w:r>
        <w:rPr>
          <w:rFonts w:hint="eastAsia"/>
        </w:rPr>
        <w:t>第</w:t>
      </w:r>
      <w:r>
        <w:rPr>
          <w:rFonts w:hint="eastAsia"/>
        </w:rPr>
        <w:t>1</w:t>
      </w:r>
      <w:r>
        <w:rPr>
          <w:rFonts w:hint="eastAsia"/>
        </w:rPr>
        <w:t>项行动计划，哥伦比亚实施了</w:t>
      </w:r>
      <w:r>
        <w:rPr>
          <w:rFonts w:hint="eastAsia"/>
        </w:rPr>
        <w:t>OECD</w:t>
      </w:r>
      <w:r>
        <w:rPr>
          <w:rFonts w:hint="eastAsia"/>
        </w:rPr>
        <w:t>的应对数字经济挑战方面的建议，很大程度了更改了跨境服务增值税规则。</w:t>
      </w:r>
    </w:p>
    <w:p w:rsidR="0020556D" w:rsidRDefault="004D2012">
      <w:pPr>
        <w:ind w:firstLine="480"/>
      </w:pPr>
      <w:r>
        <w:rPr>
          <w:rFonts w:hint="eastAsia"/>
        </w:rPr>
        <w:t>区别于</w:t>
      </w:r>
      <w:r>
        <w:rPr>
          <w:rFonts w:hint="eastAsia"/>
        </w:rPr>
        <w:t>2016</w:t>
      </w:r>
      <w:r>
        <w:rPr>
          <w:rFonts w:hint="eastAsia"/>
        </w:rPr>
        <w:t>年增值税执行的规则，除了一些特殊情况，新规则将适用于从国外向哥伦比亚居民提供的所有服务。此外，哥伦比亚政府将会建立一个对提供数字服务的外国人直接征收增值税的主体制度系统。如果服务提供商没有遵守主体制度系统，则二级制度系统将要求管理信用卡和借记卡的金融实体以及由税务机关授权的其他金融实体</w:t>
      </w:r>
      <w:r>
        <w:rPr>
          <w:rFonts w:hint="eastAsia"/>
        </w:rPr>
        <w:t>，</w:t>
      </w:r>
      <w:r>
        <w:rPr>
          <w:rFonts w:hint="eastAsia"/>
        </w:rPr>
        <w:t>向基于外国数字服务供应商的付款代扣代缴增值税。哥伦比亚增值税现在也适用于</w:t>
      </w:r>
      <w:r>
        <w:rPr>
          <w:rFonts w:hint="eastAsia"/>
        </w:rPr>
        <w:t>，</w:t>
      </w:r>
      <w:r>
        <w:rPr>
          <w:rFonts w:hint="eastAsia"/>
        </w:rPr>
        <w:t>与工业产权有关的无形资产的销售或特许权使用环节。</w:t>
      </w:r>
    </w:p>
    <w:p w:rsidR="0020556D" w:rsidRDefault="004D2012">
      <w:pPr>
        <w:pStyle w:val="af2"/>
      </w:pPr>
      <w:r>
        <w:rPr>
          <w:rFonts w:hint="eastAsia"/>
        </w:rPr>
        <w:t xml:space="preserve">4.1.2 </w:t>
      </w:r>
      <w:r>
        <w:rPr>
          <w:rFonts w:hint="eastAsia"/>
        </w:rPr>
        <w:t>背景及评价</w:t>
      </w:r>
    </w:p>
    <w:p w:rsidR="0020556D" w:rsidRDefault="004D2012">
      <w:pPr>
        <w:pStyle w:val="ad"/>
      </w:pPr>
      <w:r>
        <w:rPr>
          <w:rFonts w:hint="eastAsia"/>
        </w:rPr>
        <w:t xml:space="preserve">4.1.2.1 </w:t>
      </w:r>
      <w:r>
        <w:rPr>
          <w:rFonts w:hint="eastAsia"/>
        </w:rPr>
        <w:t>背景</w:t>
      </w:r>
    </w:p>
    <w:p w:rsidR="0020556D" w:rsidRDefault="004D2012">
      <w:pPr>
        <w:ind w:firstLine="480"/>
      </w:pPr>
      <w:r>
        <w:rPr>
          <w:rFonts w:hint="eastAsia"/>
        </w:rPr>
        <w:t>2013</w:t>
      </w:r>
      <w:r>
        <w:rPr>
          <w:rFonts w:hint="eastAsia"/>
        </w:rPr>
        <w:t>年</w:t>
      </w:r>
      <w:r>
        <w:rPr>
          <w:rFonts w:hint="eastAsia"/>
        </w:rPr>
        <w:t>7</w:t>
      </w:r>
      <w:r>
        <w:rPr>
          <w:rFonts w:hint="eastAsia"/>
        </w:rPr>
        <w:t>月，自</w:t>
      </w:r>
      <w:r>
        <w:rPr>
          <w:rFonts w:hint="eastAsia"/>
        </w:rPr>
        <w:t>OECD</w:t>
      </w:r>
      <w:r>
        <w:rPr>
          <w:rFonts w:hint="eastAsia"/>
        </w:rPr>
        <w:t>发布</w:t>
      </w:r>
      <w:r>
        <w:rPr>
          <w:rFonts w:hint="eastAsia"/>
        </w:rPr>
        <w:t>BEPS</w:t>
      </w:r>
      <w:r>
        <w:rPr>
          <w:rFonts w:hint="eastAsia"/>
        </w:rPr>
        <w:t>行</w:t>
      </w:r>
      <w:r>
        <w:rPr>
          <w:rFonts w:hint="eastAsia"/>
        </w:rPr>
        <w:t>动计划以来，世界各国积极响应，纷纷对本国相关税收制度和政策开展跟进性修订，并提出进一步改革完善的设想。南美地区比如墨西哥于</w:t>
      </w:r>
      <w:r>
        <w:rPr>
          <w:rFonts w:hint="eastAsia"/>
        </w:rPr>
        <w:t>2013</w:t>
      </w:r>
      <w:r>
        <w:rPr>
          <w:rFonts w:hint="eastAsia"/>
        </w:rPr>
        <w:t>年提议的支付给关联方的不征税或实际征税率低于墨西哥企业所得税税率</w:t>
      </w:r>
      <w:r>
        <w:rPr>
          <w:rFonts w:hint="eastAsia"/>
        </w:rPr>
        <w:t>75%</w:t>
      </w:r>
      <w:r>
        <w:rPr>
          <w:rFonts w:hint="eastAsia"/>
        </w:rPr>
        <w:t>的利息、特许权使用费以及技术援助等相关支出不得在税前扣除的规定，目前已在国会众议院立法程序中做出修订；比如巴西财政部长将判定避税天堂和优惠税制的税率标准从</w:t>
      </w:r>
      <w:r>
        <w:rPr>
          <w:rFonts w:hint="eastAsia"/>
        </w:rPr>
        <w:t>20%</w:t>
      </w:r>
      <w:r>
        <w:rPr>
          <w:rFonts w:hint="eastAsia"/>
        </w:rPr>
        <w:t>降低为</w:t>
      </w:r>
      <w:r>
        <w:rPr>
          <w:rFonts w:hint="eastAsia"/>
        </w:rPr>
        <w:t>17%</w:t>
      </w:r>
      <w:r>
        <w:rPr>
          <w:rStyle w:val="af8"/>
        </w:rPr>
        <w:footnoteReference w:id="25"/>
      </w:r>
      <w:r>
        <w:rPr>
          <w:rFonts w:hint="eastAsia"/>
        </w:rPr>
        <w:t>等等，而哥伦比亚此次也做出了有关方面的修订。</w:t>
      </w:r>
      <w:r>
        <w:rPr>
          <w:rFonts w:hint="eastAsia"/>
        </w:rPr>
        <w:t>2016</w:t>
      </w:r>
      <w:r>
        <w:rPr>
          <w:rFonts w:hint="eastAsia"/>
        </w:rPr>
        <w:t>年</w:t>
      </w:r>
      <w:r>
        <w:rPr>
          <w:rFonts w:hint="eastAsia"/>
        </w:rPr>
        <w:t>12</w:t>
      </w:r>
      <w:r>
        <w:rPr>
          <w:rFonts w:hint="eastAsia"/>
        </w:rPr>
        <w:t>月，哥伦比亚国家税务局颁布了第</w:t>
      </w:r>
      <w:r>
        <w:rPr>
          <w:rFonts w:hint="eastAsia"/>
        </w:rPr>
        <w:t>1819</w:t>
      </w:r>
      <w:r>
        <w:rPr>
          <w:rFonts w:hint="eastAsia"/>
        </w:rPr>
        <w:t>号法案，对该国的转让定价制度进行了重大改变</w:t>
      </w:r>
      <w:r>
        <w:rPr>
          <w:rFonts w:hint="eastAsia"/>
        </w:rPr>
        <w:t>。但是，新规定何时生效的监管法令迄今尚未发布。</w:t>
      </w:r>
      <w:r>
        <w:rPr>
          <w:rStyle w:val="af8"/>
        </w:rPr>
        <w:footnoteReference w:id="26"/>
      </w:r>
      <w:r>
        <w:rPr>
          <w:rFonts w:hint="eastAsia"/>
        </w:rPr>
        <w:t xml:space="preserve"> </w:t>
      </w:r>
    </w:p>
    <w:p w:rsidR="0020556D" w:rsidRDefault="004D2012">
      <w:pPr>
        <w:ind w:firstLine="480"/>
      </w:pPr>
      <w:r>
        <w:rPr>
          <w:rFonts w:hint="eastAsia"/>
        </w:rPr>
        <w:t>哥伦比亚政府于</w:t>
      </w:r>
      <w:r>
        <w:rPr>
          <w:rFonts w:hint="eastAsia"/>
        </w:rPr>
        <w:t>2014</w:t>
      </w:r>
      <w:r>
        <w:rPr>
          <w:rFonts w:hint="eastAsia"/>
        </w:rPr>
        <w:t>年加快了申请加入</w:t>
      </w:r>
      <w:r>
        <w:rPr>
          <w:rFonts w:hint="eastAsia"/>
        </w:rPr>
        <w:t>OECD</w:t>
      </w:r>
      <w:r>
        <w:rPr>
          <w:rFonts w:hint="eastAsia"/>
        </w:rPr>
        <w:t>的相关准备工作，并按照该组织的要求成立了</w:t>
      </w:r>
      <w:r>
        <w:rPr>
          <w:rFonts w:hint="eastAsia"/>
        </w:rPr>
        <w:t>23</w:t>
      </w:r>
      <w:r>
        <w:rPr>
          <w:rFonts w:hint="eastAsia"/>
        </w:rPr>
        <w:t>个专门委员</w:t>
      </w:r>
      <w:r>
        <w:rPr>
          <w:rFonts w:hint="eastAsia"/>
        </w:rPr>
        <w:t xml:space="preserve"> </w:t>
      </w:r>
      <w:r>
        <w:rPr>
          <w:rFonts w:hint="eastAsia"/>
        </w:rPr>
        <w:t>，以推进哥在环境政策、工业化学品处理、公共企业治理、贸易、政府财政、就业、社会保障、金融市场、教育、卫生、农业等</w:t>
      </w:r>
      <w:r>
        <w:rPr>
          <w:rFonts w:hint="eastAsia"/>
        </w:rPr>
        <w:t>23</w:t>
      </w:r>
      <w:r>
        <w:rPr>
          <w:rFonts w:hint="eastAsia"/>
        </w:rPr>
        <w:t>个议题方面的政策调整，目前还不是</w:t>
      </w:r>
      <w:r>
        <w:rPr>
          <w:rFonts w:hint="eastAsia"/>
        </w:rPr>
        <w:t>OECD</w:t>
      </w:r>
      <w:r>
        <w:rPr>
          <w:rFonts w:hint="eastAsia"/>
        </w:rPr>
        <w:t>成员国。</w:t>
      </w:r>
      <w:r>
        <w:rPr>
          <w:rStyle w:val="af8"/>
        </w:rPr>
        <w:footnoteReference w:id="27"/>
      </w:r>
      <w:r>
        <w:rPr>
          <w:rFonts w:hint="eastAsia"/>
        </w:rPr>
        <w:t xml:space="preserve"> </w:t>
      </w:r>
    </w:p>
    <w:p w:rsidR="0020556D" w:rsidRDefault="004D2012">
      <w:pPr>
        <w:pStyle w:val="ad"/>
      </w:pPr>
      <w:r>
        <w:rPr>
          <w:rFonts w:hint="eastAsia"/>
        </w:rPr>
        <w:t xml:space="preserve">4.1.2.2 </w:t>
      </w:r>
      <w:r>
        <w:rPr>
          <w:rFonts w:hint="eastAsia"/>
        </w:rPr>
        <w:t>评价</w:t>
      </w:r>
    </w:p>
    <w:p w:rsidR="0020556D" w:rsidRDefault="004D2012">
      <w:pPr>
        <w:ind w:firstLine="480"/>
      </w:pPr>
      <w:r>
        <w:rPr>
          <w:rFonts w:hint="eastAsia"/>
        </w:rPr>
        <w:t>避税与反避税总是在相互博弈过程中不断发展和变化。随着经济全球化的发</w:t>
      </w:r>
      <w:r>
        <w:rPr>
          <w:rFonts w:hint="eastAsia"/>
        </w:rPr>
        <w:lastRenderedPageBreak/>
        <w:t>展，生产要素跨境流动日益便捷，国际税收竞争也日趋激烈，这为跨国公司寻求避税提供了方便的土壤。正如</w:t>
      </w:r>
      <w:r>
        <w:rPr>
          <w:rFonts w:hint="eastAsia"/>
        </w:rPr>
        <w:t>OE</w:t>
      </w:r>
      <w:r>
        <w:rPr>
          <w:rFonts w:hint="eastAsia"/>
        </w:rPr>
        <w:t>CD</w:t>
      </w:r>
      <w:r>
        <w:rPr>
          <w:rFonts w:hint="eastAsia"/>
        </w:rPr>
        <w:t>所指出的，“税基侵蚀和利润转移”（</w:t>
      </w:r>
      <w:r>
        <w:rPr>
          <w:rFonts w:hint="eastAsia"/>
        </w:rPr>
        <w:t>BEPS</w:t>
      </w:r>
      <w:r>
        <w:rPr>
          <w:rFonts w:hint="eastAsia"/>
        </w:rPr>
        <w:t>），就是利用合法手段使应税利润减少或消失，或者通过税收筹划将利润转移到低税或无税地区的现象或行为。因此，</w:t>
      </w:r>
      <w:r>
        <w:rPr>
          <w:rFonts w:hint="eastAsia"/>
        </w:rPr>
        <w:t>BEPS</w:t>
      </w:r>
      <w:r>
        <w:rPr>
          <w:rFonts w:hint="eastAsia"/>
        </w:rPr>
        <w:t>行动计划的核心，就是反避税。</w:t>
      </w:r>
      <w:r>
        <w:rPr>
          <w:rFonts w:hint="eastAsia"/>
        </w:rPr>
        <w:t>BEPS</w:t>
      </w:r>
      <w:r>
        <w:rPr>
          <w:rFonts w:hint="eastAsia"/>
        </w:rPr>
        <w:t>行动计划是国际反避税的初步共识，并将引领国际反避税的发展趋势。</w:t>
      </w:r>
    </w:p>
    <w:p w:rsidR="0020556D" w:rsidRDefault="004D2012">
      <w:pPr>
        <w:ind w:firstLine="480"/>
      </w:pPr>
      <w:r>
        <w:rPr>
          <w:rFonts w:hint="eastAsia"/>
        </w:rPr>
        <w:t>目前</w:t>
      </w:r>
      <w:r>
        <w:rPr>
          <w:rFonts w:hint="eastAsia"/>
        </w:rPr>
        <w:t>BEPS</w:t>
      </w:r>
      <w:r>
        <w:rPr>
          <w:rFonts w:hint="eastAsia"/>
        </w:rPr>
        <w:t>的许多成果建议正陆续被一些国家所采纳，逐步转化为国内法。此次哥伦比亚积极响应</w:t>
      </w:r>
      <w:r>
        <w:rPr>
          <w:rFonts w:hint="eastAsia"/>
        </w:rPr>
        <w:t>BEPS</w:t>
      </w:r>
      <w:r>
        <w:rPr>
          <w:rFonts w:hint="eastAsia"/>
        </w:rPr>
        <w:t>行动计划，在受控外国公司制度，税收优惠制度，跨境服务增值税新规则三个方面做出了调整，这将有助于完善国际税收规则和推动税收征管合作，有利于打击国际避税，缓解税基</w:t>
      </w:r>
      <w:r>
        <w:rPr>
          <w:rFonts w:hint="eastAsia"/>
        </w:rPr>
        <w:t>侵蚀和利润转移现象。</w:t>
      </w:r>
    </w:p>
    <w:p w:rsidR="0020556D" w:rsidRDefault="0020556D">
      <w:pPr>
        <w:ind w:firstLine="480"/>
      </w:pPr>
    </w:p>
    <w:p w:rsidR="0020556D" w:rsidRDefault="004D2012">
      <w:pPr>
        <w:pStyle w:val="1"/>
      </w:pPr>
      <w:bookmarkStart w:id="28" w:name="_Toc487560725"/>
      <w:bookmarkStart w:id="29" w:name="_Toc487650710"/>
      <w:r>
        <w:rPr>
          <w:rFonts w:hint="eastAsia"/>
        </w:rPr>
        <w:t xml:space="preserve">5 </w:t>
      </w:r>
      <w:r>
        <w:rPr>
          <w:rFonts w:hint="eastAsia"/>
        </w:rPr>
        <w:t>巴哈马</w:t>
      </w:r>
      <w:bookmarkEnd w:id="28"/>
      <w:bookmarkEnd w:id="29"/>
    </w:p>
    <w:p w:rsidR="0020556D" w:rsidRDefault="0020556D">
      <w:pPr>
        <w:ind w:firstLine="480"/>
      </w:pPr>
    </w:p>
    <w:p w:rsidR="0020556D" w:rsidRDefault="004D2012">
      <w:pPr>
        <w:pStyle w:val="2"/>
      </w:pPr>
      <w:bookmarkStart w:id="30" w:name="_Toc487560726"/>
      <w:bookmarkStart w:id="31" w:name="_Toc487650711"/>
      <w:r>
        <w:rPr>
          <w:rFonts w:hint="eastAsia"/>
        </w:rPr>
        <w:t xml:space="preserve">5.1 </w:t>
      </w:r>
      <w:r>
        <w:rPr>
          <w:rFonts w:hint="eastAsia"/>
        </w:rPr>
        <w:t>巴哈马在</w:t>
      </w:r>
      <w:r>
        <w:rPr>
          <w:rFonts w:hint="eastAsia"/>
        </w:rPr>
        <w:t>2017/2018</w:t>
      </w:r>
      <w:r>
        <w:rPr>
          <w:rFonts w:hint="eastAsia"/>
        </w:rPr>
        <w:t>年预算中提出相关税收建议</w:t>
      </w:r>
      <w:bookmarkEnd w:id="30"/>
      <w:bookmarkEnd w:id="31"/>
    </w:p>
    <w:p w:rsidR="0020556D" w:rsidRDefault="004D2012">
      <w:pPr>
        <w:pStyle w:val="af2"/>
      </w:pPr>
      <w:r>
        <w:rPr>
          <w:rFonts w:hint="eastAsia"/>
        </w:rPr>
        <w:t xml:space="preserve">5.1.1 </w:t>
      </w:r>
      <w:r>
        <w:rPr>
          <w:rFonts w:hint="eastAsia"/>
        </w:rPr>
        <w:t>内容</w:t>
      </w:r>
      <w:r>
        <w:rPr>
          <w:rStyle w:val="af8"/>
        </w:rPr>
        <w:footnoteReference w:id="28"/>
      </w:r>
      <w:r>
        <w:rPr>
          <w:rFonts w:hint="eastAsia"/>
        </w:rPr>
        <w:t xml:space="preserve"> </w:t>
      </w:r>
    </w:p>
    <w:p w:rsidR="0020556D" w:rsidRDefault="004D2012">
      <w:pPr>
        <w:ind w:firstLine="480"/>
      </w:pPr>
      <w:r>
        <w:rPr>
          <w:rFonts w:hint="eastAsia"/>
        </w:rPr>
        <w:t>在巴哈马提交的</w:t>
      </w:r>
      <w:r>
        <w:rPr>
          <w:rFonts w:hint="eastAsia"/>
        </w:rPr>
        <w:t>2017/2018</w:t>
      </w:r>
      <w:r>
        <w:rPr>
          <w:rFonts w:hint="eastAsia"/>
        </w:rPr>
        <w:t>年预算中，税收建议有以下几项：</w:t>
      </w:r>
    </w:p>
    <w:p w:rsidR="0020556D" w:rsidRDefault="004D2012">
      <w:pPr>
        <w:pStyle w:val="12"/>
        <w:numPr>
          <w:ilvl w:val="0"/>
          <w:numId w:val="10"/>
        </w:numPr>
        <w:ind w:firstLineChars="0"/>
      </w:pPr>
      <w:r>
        <w:rPr>
          <w:rFonts w:hint="eastAsia"/>
        </w:rPr>
        <w:t>营业执照税率下降，从营业额的</w:t>
      </w:r>
      <w:r>
        <w:t>1.5</w:t>
      </w:r>
      <w:r>
        <w:rPr>
          <w:rFonts w:hint="eastAsia"/>
        </w:rPr>
        <w:t>％降至</w:t>
      </w:r>
      <w:r>
        <w:t>1.25</w:t>
      </w:r>
      <w:r>
        <w:rPr>
          <w:rFonts w:hint="eastAsia"/>
        </w:rPr>
        <w:t>％（仅减免最高税率同时也是标准税率的</w:t>
      </w:r>
      <w:r>
        <w:t>1.5</w:t>
      </w:r>
      <w:r>
        <w:rPr>
          <w:rFonts w:hint="eastAsia"/>
        </w:rPr>
        <w:t>％这一档税率；减免不影响银行的</w:t>
      </w:r>
      <w:r>
        <w:t>3%</w:t>
      </w:r>
      <w:r>
        <w:rPr>
          <w:rFonts w:hint="eastAsia"/>
        </w:rPr>
        <w:t>的营业执照税率以及位于新普罗维登斯的加油站的所适用的特定税率）；</w:t>
      </w:r>
    </w:p>
    <w:p w:rsidR="0020556D" w:rsidRDefault="004D2012">
      <w:pPr>
        <w:pStyle w:val="12"/>
        <w:numPr>
          <w:ilvl w:val="0"/>
          <w:numId w:val="10"/>
        </w:numPr>
        <w:ind w:firstLineChars="0"/>
      </w:pPr>
      <w:r>
        <w:rPr>
          <w:rFonts w:hint="eastAsia"/>
        </w:rPr>
        <w:t>营业额超过</w:t>
      </w:r>
      <w:r>
        <w:t>4</w:t>
      </w:r>
      <w:r>
        <w:rPr>
          <w:rFonts w:hint="eastAsia"/>
        </w:rPr>
        <w:t>亿美元的酒店适用的营业执照税率为</w:t>
      </w:r>
      <w:r>
        <w:t>1</w:t>
      </w:r>
      <w:r>
        <w:rPr>
          <w:rFonts w:hint="eastAsia"/>
        </w:rPr>
        <w:t>％；</w:t>
      </w:r>
    </w:p>
    <w:p w:rsidR="0020556D" w:rsidRDefault="004D2012">
      <w:pPr>
        <w:pStyle w:val="12"/>
        <w:numPr>
          <w:ilvl w:val="0"/>
          <w:numId w:val="10"/>
        </w:numPr>
        <w:ind w:firstLineChars="0"/>
      </w:pPr>
      <w:r>
        <w:rPr>
          <w:rFonts w:hint="eastAsia"/>
        </w:rPr>
        <w:t>关于鲑鱼和虾以及一些其他基本食品（如牛奶，酸奶，罐头蔬菜）的关税减免；</w:t>
      </w:r>
    </w:p>
    <w:p w:rsidR="0020556D" w:rsidRDefault="004D2012">
      <w:pPr>
        <w:pStyle w:val="12"/>
        <w:numPr>
          <w:ilvl w:val="0"/>
          <w:numId w:val="10"/>
        </w:numPr>
        <w:ind w:firstLineChars="0"/>
      </w:pPr>
      <w:r>
        <w:rPr>
          <w:rFonts w:hint="eastAsia"/>
        </w:rPr>
        <w:t>降低某些医疗用品和设备的关税。</w:t>
      </w:r>
    </w:p>
    <w:p w:rsidR="0020556D" w:rsidRDefault="004D2012">
      <w:pPr>
        <w:pStyle w:val="af2"/>
      </w:pPr>
      <w:r>
        <w:rPr>
          <w:rFonts w:hint="eastAsia"/>
        </w:rPr>
        <w:t xml:space="preserve">5.1.2 </w:t>
      </w:r>
      <w:r>
        <w:rPr>
          <w:rFonts w:hint="eastAsia"/>
        </w:rPr>
        <w:t>背景及评价</w:t>
      </w:r>
    </w:p>
    <w:p w:rsidR="0020556D" w:rsidRDefault="004D2012">
      <w:pPr>
        <w:pStyle w:val="ad"/>
      </w:pPr>
      <w:r>
        <w:rPr>
          <w:rFonts w:hint="eastAsia"/>
        </w:rPr>
        <w:t xml:space="preserve">5.1.2.1 </w:t>
      </w:r>
      <w:r>
        <w:rPr>
          <w:rFonts w:hint="eastAsia"/>
        </w:rPr>
        <w:t>背景</w:t>
      </w:r>
      <w:r>
        <w:rPr>
          <w:rStyle w:val="af8"/>
        </w:rPr>
        <w:footnoteReference w:id="29"/>
      </w:r>
      <w:r>
        <w:rPr>
          <w:rFonts w:hint="eastAsia"/>
        </w:rPr>
        <w:t xml:space="preserve"> </w:t>
      </w:r>
    </w:p>
    <w:p w:rsidR="0020556D" w:rsidRDefault="004D2012">
      <w:pPr>
        <w:ind w:firstLine="480"/>
      </w:pPr>
      <w:r>
        <w:rPr>
          <w:rFonts w:hint="eastAsia"/>
        </w:rPr>
        <w:t>巴哈马实施以间接税为主的纳税制，没有直接税，任何个人和经营实体都不需要缴纳所得税、资本收益税和遗产税，但每年需交纳营业税，也叫营业执照税，根据企业大小，从</w:t>
      </w:r>
      <w:r>
        <w:rPr>
          <w:rFonts w:hint="eastAsia"/>
        </w:rPr>
        <w:t>0</w:t>
      </w:r>
      <w:r>
        <w:rPr>
          <w:rFonts w:hint="eastAsia"/>
        </w:rPr>
        <w:t>％到</w:t>
      </w:r>
      <w:r>
        <w:rPr>
          <w:rFonts w:hint="eastAsia"/>
        </w:rPr>
        <w:t>5</w:t>
      </w:r>
      <w:r>
        <w:rPr>
          <w:rFonts w:hint="eastAsia"/>
        </w:rPr>
        <w:t>％不等。税收是政府财政收入的主要来源，约占财政</w:t>
      </w:r>
      <w:r>
        <w:rPr>
          <w:rFonts w:hint="eastAsia"/>
        </w:rPr>
        <w:lastRenderedPageBreak/>
        <w:t>收入总额的</w:t>
      </w:r>
      <w:r>
        <w:rPr>
          <w:rFonts w:hint="eastAsia"/>
        </w:rPr>
        <w:t>70-80%</w:t>
      </w:r>
      <w:r>
        <w:rPr>
          <w:rFonts w:hint="eastAsia"/>
        </w:rPr>
        <w:t>。消费税是巴哈马海关</w:t>
      </w:r>
      <w:r>
        <w:rPr>
          <w:rFonts w:hint="eastAsia"/>
        </w:rPr>
        <w:t>2008</w:t>
      </w:r>
      <w:r>
        <w:rPr>
          <w:rFonts w:hint="eastAsia"/>
        </w:rPr>
        <w:t>年</w:t>
      </w:r>
      <w:r>
        <w:rPr>
          <w:rFonts w:hint="eastAsia"/>
        </w:rPr>
        <w:t>7</w:t>
      </w:r>
      <w:r>
        <w:rPr>
          <w:rFonts w:hint="eastAsia"/>
        </w:rPr>
        <w:t>月引入的新税种，即把部分进口商品关税与印花税合并，以消费税的名义在海关征收。从</w:t>
      </w:r>
      <w:r>
        <w:rPr>
          <w:rFonts w:hint="eastAsia"/>
        </w:rPr>
        <w:t>2015</w:t>
      </w:r>
      <w:r>
        <w:rPr>
          <w:rFonts w:hint="eastAsia"/>
        </w:rPr>
        <w:t>年</w:t>
      </w:r>
      <w:r>
        <w:rPr>
          <w:rFonts w:hint="eastAsia"/>
        </w:rPr>
        <w:t>1</w:t>
      </w:r>
      <w:r>
        <w:rPr>
          <w:rFonts w:hint="eastAsia"/>
        </w:rPr>
        <w:t>月</w:t>
      </w:r>
      <w:r>
        <w:rPr>
          <w:rFonts w:hint="eastAsia"/>
        </w:rPr>
        <w:t>1</w:t>
      </w:r>
      <w:r>
        <w:rPr>
          <w:rFonts w:hint="eastAsia"/>
        </w:rPr>
        <w:t>日开始，巴哈马对商品和服务征收</w:t>
      </w:r>
      <w:r>
        <w:rPr>
          <w:rFonts w:hint="eastAsia"/>
        </w:rPr>
        <w:t>7.5%</w:t>
      </w:r>
      <w:r>
        <w:rPr>
          <w:rFonts w:hint="eastAsia"/>
        </w:rPr>
        <w:t>的增值税。</w:t>
      </w:r>
    </w:p>
    <w:p w:rsidR="0020556D" w:rsidRDefault="004D2012">
      <w:pPr>
        <w:ind w:firstLine="480"/>
      </w:pPr>
      <w:r>
        <w:rPr>
          <w:rFonts w:hint="eastAsia"/>
        </w:rPr>
        <w:t>巴哈马实行高进口关税政策</w:t>
      </w:r>
      <w:r>
        <w:rPr>
          <w:rFonts w:hint="eastAsia"/>
        </w:rPr>
        <w:t>。根据</w:t>
      </w:r>
      <w:r>
        <w:rPr>
          <w:rFonts w:hint="eastAsia"/>
        </w:rPr>
        <w:t>WTO</w:t>
      </w:r>
      <w:r>
        <w:rPr>
          <w:rFonts w:hint="eastAsia"/>
        </w:rPr>
        <w:t>统计，巴哈马进口商品平均关税税率达</w:t>
      </w:r>
      <w:r>
        <w:rPr>
          <w:rFonts w:hint="eastAsia"/>
        </w:rPr>
        <w:t>35.9%</w:t>
      </w:r>
      <w:r>
        <w:rPr>
          <w:rFonts w:hint="eastAsia"/>
        </w:rPr>
        <w:t>，其中农产品平均税率</w:t>
      </w:r>
      <w:r>
        <w:rPr>
          <w:rFonts w:hint="eastAsia"/>
        </w:rPr>
        <w:t>23.2%</w:t>
      </w:r>
      <w:r>
        <w:rPr>
          <w:rFonts w:hint="eastAsia"/>
        </w:rPr>
        <w:t>，非农产品平均税率</w:t>
      </w:r>
      <w:r>
        <w:rPr>
          <w:rFonts w:hint="eastAsia"/>
        </w:rPr>
        <w:t>37.8%</w:t>
      </w:r>
      <w:r>
        <w:rPr>
          <w:rFonts w:hint="eastAsia"/>
        </w:rPr>
        <w:t>，</w:t>
      </w:r>
      <w:r>
        <w:rPr>
          <w:rFonts w:hint="eastAsia"/>
        </w:rPr>
        <w:t>2010-2012</w:t>
      </w:r>
      <w:r>
        <w:rPr>
          <w:rFonts w:hint="eastAsia"/>
        </w:rPr>
        <w:t>年期间关税收入占其总税收收入比重达</w:t>
      </w:r>
      <w:r>
        <w:rPr>
          <w:rFonts w:hint="eastAsia"/>
        </w:rPr>
        <w:t>35.1%</w:t>
      </w:r>
      <w:r>
        <w:rPr>
          <w:rFonts w:hint="eastAsia"/>
        </w:rPr>
        <w:t>。在具体实施过程中，主要是根据巴哈马《</w:t>
      </w:r>
      <w:r>
        <w:rPr>
          <w:rFonts w:hint="eastAsia"/>
        </w:rPr>
        <w:t>1996</w:t>
      </w:r>
      <w:r>
        <w:rPr>
          <w:rFonts w:hint="eastAsia"/>
        </w:rPr>
        <w:t>年关税法案》执行。凡用于商业用途的商品或价值超过</w:t>
      </w:r>
      <w:r>
        <w:rPr>
          <w:rFonts w:hint="eastAsia"/>
        </w:rPr>
        <w:t>100</w:t>
      </w:r>
      <w:r>
        <w:rPr>
          <w:rFonts w:hint="eastAsia"/>
        </w:rPr>
        <w:t>美元的进口商品，都要缴纳关税。价值低于</w:t>
      </w:r>
      <w:r>
        <w:rPr>
          <w:rFonts w:hint="eastAsia"/>
        </w:rPr>
        <w:t>500</w:t>
      </w:r>
      <w:r>
        <w:rPr>
          <w:rFonts w:hint="eastAsia"/>
        </w:rPr>
        <w:t>美元的邮件免税。巴哈马对一些特殊商品征收较高的关税，税率最高的是烟草类商品，如香烟的税率为</w:t>
      </w:r>
      <w:r>
        <w:rPr>
          <w:rFonts w:hint="eastAsia"/>
        </w:rPr>
        <w:t>210%</w:t>
      </w:r>
      <w:r>
        <w:rPr>
          <w:rFonts w:hint="eastAsia"/>
        </w:rPr>
        <w:t>，烟丝为</w:t>
      </w:r>
      <w:r>
        <w:rPr>
          <w:rFonts w:hint="eastAsia"/>
        </w:rPr>
        <w:t>160%</w:t>
      </w:r>
      <w:r>
        <w:rPr>
          <w:rFonts w:hint="eastAsia"/>
        </w:rPr>
        <w:t>。巴哈马海关对一些进口食品征收的税率较低，如奶酪、面条、土豆等税率均为</w:t>
      </w:r>
      <w:r>
        <w:rPr>
          <w:rFonts w:hint="eastAsia"/>
        </w:rPr>
        <w:t>10%</w:t>
      </w:r>
      <w:r>
        <w:rPr>
          <w:rFonts w:hint="eastAsia"/>
        </w:rPr>
        <w:t>，另征</w:t>
      </w:r>
      <w:r>
        <w:rPr>
          <w:rFonts w:hint="eastAsia"/>
        </w:rPr>
        <w:t>2%</w:t>
      </w:r>
      <w:r>
        <w:rPr>
          <w:rFonts w:hint="eastAsia"/>
        </w:rPr>
        <w:t>的印花税。巴哈马政府从</w:t>
      </w:r>
      <w:r>
        <w:rPr>
          <w:rFonts w:hint="eastAsia"/>
        </w:rPr>
        <w:t>2012</w:t>
      </w:r>
      <w:r>
        <w:rPr>
          <w:rFonts w:hint="eastAsia"/>
        </w:rPr>
        <w:t>年</w:t>
      </w:r>
      <w:r>
        <w:rPr>
          <w:rFonts w:hint="eastAsia"/>
        </w:rPr>
        <w:t>7</w:t>
      </w:r>
      <w:r>
        <w:rPr>
          <w:rFonts w:hint="eastAsia"/>
        </w:rPr>
        <w:t>月</w:t>
      </w:r>
      <w:r>
        <w:rPr>
          <w:rFonts w:hint="eastAsia"/>
        </w:rPr>
        <w:t>1</w:t>
      </w:r>
      <w:r>
        <w:rPr>
          <w:rFonts w:hint="eastAsia"/>
        </w:rPr>
        <w:t>日开始降低了部分产品进口关税。</w:t>
      </w:r>
    </w:p>
    <w:p w:rsidR="0020556D" w:rsidRDefault="004D2012">
      <w:pPr>
        <w:pStyle w:val="ad"/>
      </w:pPr>
      <w:r>
        <w:rPr>
          <w:rFonts w:hint="eastAsia"/>
        </w:rPr>
        <w:t xml:space="preserve">5.1.2.2 </w:t>
      </w:r>
      <w:r>
        <w:rPr>
          <w:rFonts w:hint="eastAsia"/>
        </w:rPr>
        <w:t>评价</w:t>
      </w:r>
    </w:p>
    <w:p w:rsidR="0020556D" w:rsidRDefault="004D2012">
      <w:pPr>
        <w:ind w:firstLine="480"/>
      </w:pPr>
      <w:r>
        <w:rPr>
          <w:rFonts w:hint="eastAsia"/>
        </w:rPr>
        <w:t>总所周知，巴哈马是有名的“避税天堂”，巴哈马政府实行的自由开放的金融政策和特别优惠的税收制度吸引了很多海外银行业务，旅游业、服务业和金融业是巴哈马联邦国民经济最重要的部门，而政府财政收入主要来自关税，关税约占总收入的</w:t>
      </w:r>
      <w:r>
        <w:rPr>
          <w:rFonts w:hint="eastAsia"/>
        </w:rPr>
        <w:t>70%</w:t>
      </w:r>
      <w:r>
        <w:rPr>
          <w:rStyle w:val="af8"/>
        </w:rPr>
        <w:footnoteReference w:id="30"/>
      </w:r>
      <w:r>
        <w:rPr>
          <w:rFonts w:hint="eastAsia"/>
        </w:rPr>
        <w:t>。巴哈马</w:t>
      </w:r>
      <w:r>
        <w:rPr>
          <w:rFonts w:hint="eastAsia"/>
        </w:rPr>
        <w:t>2017/2018</w:t>
      </w:r>
      <w:r>
        <w:rPr>
          <w:rFonts w:hint="eastAsia"/>
        </w:rPr>
        <w:t>年预算中所涉及的税收调整建议，主要集中在降低营业执照税率和降低关税上，这对于巴哈马的企业是利好调整。降低营业执照税，进一步减轻企业的税收负担，能促进企业的发展；</w:t>
      </w:r>
      <w:r>
        <w:rPr>
          <w:rFonts w:hint="eastAsia"/>
        </w:rPr>
        <w:t>降低关税和提高税收减免的力度，则有利于促进进口企业的发展，吸引资本密集的外商投资项目进入国内，使企业通过进口获得国外先进设备、优质原材料和零部件，从而提高产品的档次，增强它们在国内外市场的竞争力。</w:t>
      </w:r>
    </w:p>
    <w:p w:rsidR="0020556D" w:rsidRDefault="0020556D">
      <w:pPr>
        <w:ind w:firstLine="480"/>
      </w:pPr>
    </w:p>
    <w:p w:rsidR="0020556D" w:rsidRDefault="004D2012">
      <w:pPr>
        <w:pStyle w:val="1"/>
      </w:pPr>
      <w:bookmarkStart w:id="32" w:name="_Toc487560727"/>
      <w:bookmarkStart w:id="33" w:name="_Toc487650712"/>
      <w:r>
        <w:rPr>
          <w:rFonts w:hint="eastAsia"/>
        </w:rPr>
        <w:t xml:space="preserve">6 </w:t>
      </w:r>
      <w:r>
        <w:rPr>
          <w:rFonts w:hint="eastAsia"/>
        </w:rPr>
        <w:t>巴拿马</w:t>
      </w:r>
      <w:bookmarkEnd w:id="32"/>
      <w:bookmarkEnd w:id="33"/>
    </w:p>
    <w:p w:rsidR="0020556D" w:rsidRDefault="0020556D">
      <w:pPr>
        <w:ind w:firstLine="480"/>
      </w:pPr>
    </w:p>
    <w:p w:rsidR="0020556D" w:rsidRDefault="004D2012">
      <w:pPr>
        <w:pStyle w:val="2"/>
      </w:pPr>
      <w:bookmarkStart w:id="34" w:name="_Toc487560728"/>
      <w:bookmarkStart w:id="35" w:name="_Toc487650713"/>
      <w:r>
        <w:rPr>
          <w:rFonts w:hint="eastAsia"/>
        </w:rPr>
        <w:t xml:space="preserve">6.1 </w:t>
      </w:r>
      <w:r>
        <w:rPr>
          <w:rFonts w:hint="eastAsia"/>
        </w:rPr>
        <w:t>巴拿马将建立自由贸易区，提供税收优惠</w:t>
      </w:r>
      <w:bookmarkEnd w:id="34"/>
      <w:bookmarkEnd w:id="35"/>
    </w:p>
    <w:p w:rsidR="0020556D" w:rsidRDefault="004D2012">
      <w:pPr>
        <w:pStyle w:val="af2"/>
      </w:pPr>
      <w:r>
        <w:rPr>
          <w:rFonts w:hint="eastAsia"/>
        </w:rPr>
        <w:t xml:space="preserve">6.1.1 </w:t>
      </w:r>
      <w:r>
        <w:rPr>
          <w:rFonts w:hint="eastAsia"/>
        </w:rPr>
        <w:t>内容</w:t>
      </w:r>
      <w:r>
        <w:rPr>
          <w:rStyle w:val="af8"/>
        </w:rPr>
        <w:footnoteReference w:id="31"/>
      </w:r>
      <w:r>
        <w:rPr>
          <w:rFonts w:hint="eastAsia"/>
        </w:rPr>
        <w:t xml:space="preserve"> </w:t>
      </w:r>
    </w:p>
    <w:p w:rsidR="0020556D" w:rsidRDefault="004D2012">
      <w:pPr>
        <w:ind w:firstLine="480"/>
      </w:pPr>
      <w:r>
        <w:rPr>
          <w:rFonts w:hint="eastAsia"/>
        </w:rPr>
        <w:t>根据</w:t>
      </w:r>
      <w:r>
        <w:rPr>
          <w:rFonts w:hint="eastAsia"/>
        </w:rPr>
        <w:t>2011</w:t>
      </w:r>
      <w:r>
        <w:rPr>
          <w:rFonts w:hint="eastAsia"/>
        </w:rPr>
        <w:t>年最初颁布的关于建立自由贸易区的第</w:t>
      </w:r>
      <w:r>
        <w:rPr>
          <w:rFonts w:hint="eastAsia"/>
        </w:rPr>
        <w:t>32</w:t>
      </w:r>
      <w:r>
        <w:rPr>
          <w:rFonts w:hint="eastAsia"/>
        </w:rPr>
        <w:t>号法案，</w:t>
      </w:r>
      <w:r>
        <w:rPr>
          <w:rFonts w:hint="eastAsia"/>
        </w:rPr>
        <w:t>2017</w:t>
      </w:r>
      <w:r>
        <w:rPr>
          <w:rFonts w:hint="eastAsia"/>
        </w:rPr>
        <w:t>年</w:t>
      </w:r>
      <w:r>
        <w:rPr>
          <w:rFonts w:hint="eastAsia"/>
        </w:rPr>
        <w:t>4</w:t>
      </w:r>
      <w:r>
        <w:rPr>
          <w:rFonts w:hint="eastAsia"/>
        </w:rPr>
        <w:t>月</w:t>
      </w:r>
      <w:r>
        <w:rPr>
          <w:rFonts w:hint="eastAsia"/>
        </w:rPr>
        <w:lastRenderedPageBreak/>
        <w:t>11</w:t>
      </w:r>
      <w:r>
        <w:rPr>
          <w:rFonts w:hint="eastAsia"/>
        </w:rPr>
        <w:t>日巴拿马政府官方公报上发布了一项执行法令——第</w:t>
      </w:r>
      <w:r>
        <w:rPr>
          <w:rFonts w:hint="eastAsia"/>
        </w:rPr>
        <w:t>62</w:t>
      </w:r>
      <w:r>
        <w:rPr>
          <w:rFonts w:hint="eastAsia"/>
        </w:rPr>
        <w:t>号法令，将综合和简化有关自由贸易区和其他规定的操作。</w:t>
      </w:r>
    </w:p>
    <w:p w:rsidR="0020556D" w:rsidRDefault="004D2012">
      <w:pPr>
        <w:ind w:firstLine="480"/>
      </w:pPr>
      <w:r>
        <w:rPr>
          <w:rFonts w:hint="eastAsia"/>
        </w:rPr>
        <w:t>加入自由贸易区的好处包括享受诸多税收优惠政策，包括</w:t>
      </w:r>
      <w:r>
        <w:rPr>
          <w:rFonts w:hint="eastAsia"/>
        </w:rPr>
        <w:t>免征所得税或财产税，并降低股息税率和“补充税”（</w:t>
      </w:r>
      <w:r>
        <w:rPr>
          <w:rFonts w:hint="eastAsia"/>
        </w:rPr>
        <w:t>impuesto complementario</w:t>
      </w:r>
      <w:r>
        <w:rPr>
          <w:rFonts w:hint="eastAsia"/>
        </w:rPr>
        <w:t>）税率，降低公司总部年度税负。根据自由贸易区计划规定，进口产成品进入到自由贸易区后如果没有进行进一步加工程序则不得进行复出口，有加工程序意味着产品在巴拿马增加了价值。</w:t>
      </w:r>
      <w:r>
        <w:rPr>
          <w:rFonts w:hint="eastAsia"/>
        </w:rPr>
        <w:t xml:space="preserve"> </w:t>
      </w:r>
    </w:p>
    <w:p w:rsidR="0020556D" w:rsidRDefault="004D2012">
      <w:pPr>
        <w:ind w:firstLine="480"/>
      </w:pPr>
      <w:r>
        <w:rPr>
          <w:rFonts w:hint="eastAsia"/>
        </w:rPr>
        <w:t>2017</w:t>
      </w:r>
      <w:r>
        <w:rPr>
          <w:rFonts w:hint="eastAsia"/>
        </w:rPr>
        <w:t>年执行法令规定了适用于巴拿马国家自由贸易区的安装、管理、修理和运作的程序，并对国际自由贸易区，内部运作，产品投入比例，物流服务等概念进行了界定。同时建立了针对自由贸易区制度特殊要求的应对措施，并建立了自由贸易区许可证申请的评估程序。</w:t>
      </w:r>
    </w:p>
    <w:p w:rsidR="0020556D" w:rsidRDefault="004D2012">
      <w:pPr>
        <w:pStyle w:val="af2"/>
      </w:pPr>
      <w:r>
        <w:rPr>
          <w:rFonts w:hint="eastAsia"/>
        </w:rPr>
        <w:t>6.1</w:t>
      </w:r>
      <w:r>
        <w:rPr>
          <w:rFonts w:hint="eastAsia"/>
        </w:rPr>
        <w:t xml:space="preserve">.2 </w:t>
      </w:r>
      <w:r>
        <w:rPr>
          <w:rFonts w:hint="eastAsia"/>
        </w:rPr>
        <w:t>背景及评价</w:t>
      </w:r>
    </w:p>
    <w:p w:rsidR="0020556D" w:rsidRDefault="004D2012">
      <w:pPr>
        <w:pStyle w:val="ad"/>
      </w:pPr>
      <w:r>
        <w:rPr>
          <w:rFonts w:hint="eastAsia"/>
        </w:rPr>
        <w:t xml:space="preserve">6.1.2.1 </w:t>
      </w:r>
      <w:r>
        <w:rPr>
          <w:rFonts w:hint="eastAsia"/>
        </w:rPr>
        <w:t>背景</w:t>
      </w:r>
      <w:r>
        <w:rPr>
          <w:rStyle w:val="af8"/>
        </w:rPr>
        <w:footnoteReference w:id="32"/>
      </w:r>
      <w:r>
        <w:rPr>
          <w:rFonts w:hint="eastAsia"/>
        </w:rPr>
        <w:t xml:space="preserve"> </w:t>
      </w:r>
    </w:p>
    <w:p w:rsidR="0020556D" w:rsidRDefault="004D2012">
      <w:pPr>
        <w:ind w:firstLine="480"/>
      </w:pPr>
      <w:r>
        <w:rPr>
          <w:rFonts w:hint="eastAsia"/>
        </w:rPr>
        <w:t>位于巴拿马运河大西洋入海口处的巴拿马科隆自由贸易区，是西半球最大的自由贸易区，同时也是仅次于中国香港的世界第二大自由贸易区。科隆是巴拿马第二大城市，仅次于首都巴拿马城，科隆自由贸易区成立于</w:t>
      </w:r>
      <w:r>
        <w:rPr>
          <w:rFonts w:hint="eastAsia"/>
        </w:rPr>
        <w:t>1948</w:t>
      </w:r>
      <w:r>
        <w:rPr>
          <w:rFonts w:hint="eastAsia"/>
        </w:rPr>
        <w:t>年，位于科隆市东北部，初期建区面积为</w:t>
      </w:r>
      <w:r>
        <w:rPr>
          <w:rFonts w:hint="eastAsia"/>
        </w:rPr>
        <w:t>49</w:t>
      </w:r>
      <w:r>
        <w:rPr>
          <w:rFonts w:hint="eastAsia"/>
        </w:rPr>
        <w:t>公顷。科隆自由贸易区是西半球最大的自由贸易区，与迈阿密共列为对中南美洲转口中心，同时也是全球第二大转口站，仅次于香港。自由贸易区内货物进口自由，无配额限制，不缴纳进口税；货物转口自由，也不需要缴税。此外，设在贸易区内的企业，其产品向美国和欧洲出口不受配额限制并享受优惠关税。由</w:t>
      </w:r>
      <w:r>
        <w:rPr>
          <w:rFonts w:hint="eastAsia"/>
        </w:rPr>
        <w:t>于优越的地理位置加之当地政府的优惠政策，现在科隆自由贸易区的年贸易额已经超过</w:t>
      </w:r>
      <w:r>
        <w:rPr>
          <w:rFonts w:hint="eastAsia"/>
        </w:rPr>
        <w:t>50</w:t>
      </w:r>
      <w:r>
        <w:rPr>
          <w:rFonts w:hint="eastAsia"/>
        </w:rPr>
        <w:t>亿美元。</w:t>
      </w:r>
    </w:p>
    <w:p w:rsidR="0020556D" w:rsidRDefault="004D2012">
      <w:pPr>
        <w:pStyle w:val="ad"/>
      </w:pPr>
      <w:r>
        <w:rPr>
          <w:rFonts w:hint="eastAsia"/>
        </w:rPr>
        <w:t xml:space="preserve">6.1.2.2 </w:t>
      </w:r>
      <w:r>
        <w:rPr>
          <w:rFonts w:hint="eastAsia"/>
        </w:rPr>
        <w:t>评价</w:t>
      </w:r>
    </w:p>
    <w:p w:rsidR="0020556D" w:rsidRDefault="004D2012">
      <w:pPr>
        <w:ind w:firstLine="480"/>
      </w:pPr>
      <w:r>
        <w:rPr>
          <w:rFonts w:hint="eastAsia"/>
        </w:rPr>
        <w:t>巴拿马地理位置得天独厚，而自贸区的转口贸易则是巴拿马的经济支柱之一，但是其自贸区也滋生了不少法律问题。实际上，由于巴拿马政府对自贸区的监管相对宽松，加上不少政策空白的庇护，各类法律问题曾经在科隆自贸区历史上层出不穷</w:t>
      </w:r>
      <w:r>
        <w:rPr>
          <w:rStyle w:val="af8"/>
        </w:rPr>
        <w:footnoteReference w:id="33"/>
      </w:r>
      <w:r>
        <w:rPr>
          <w:rFonts w:hint="eastAsia"/>
        </w:rPr>
        <w:t>。此次执行法案中对于自贸区的一些规定进行综合整理与简化，对适用自贸区税收优惠的贸易行为进行规定，此外还界定了相关概念，这表明巴拿</w:t>
      </w:r>
      <w:r>
        <w:rPr>
          <w:rFonts w:hint="eastAsia"/>
        </w:rPr>
        <w:lastRenderedPageBreak/>
        <w:t>马自由贸易区法律的进一步规范。</w:t>
      </w:r>
    </w:p>
    <w:p w:rsidR="0020556D" w:rsidRDefault="0020556D">
      <w:pPr>
        <w:ind w:firstLine="480"/>
      </w:pPr>
    </w:p>
    <w:p w:rsidR="0020556D" w:rsidRDefault="004D2012">
      <w:pPr>
        <w:pStyle w:val="1"/>
        <w:rPr>
          <w:sz w:val="32"/>
        </w:rPr>
      </w:pPr>
      <w:bookmarkStart w:id="36" w:name="_Toc487560729"/>
      <w:bookmarkStart w:id="37" w:name="_Toc487650714"/>
      <w:r>
        <w:rPr>
          <w:rFonts w:hint="eastAsia"/>
        </w:rPr>
        <w:t>7</w:t>
      </w:r>
      <w:r>
        <w:t xml:space="preserve"> </w:t>
      </w:r>
      <w:r>
        <w:rPr>
          <w:rFonts w:hint="eastAsia"/>
        </w:rPr>
        <w:t>阿联酋</w:t>
      </w:r>
      <w:bookmarkEnd w:id="36"/>
      <w:bookmarkEnd w:id="37"/>
    </w:p>
    <w:p w:rsidR="0020556D" w:rsidRDefault="0020556D">
      <w:pPr>
        <w:ind w:firstLine="562"/>
        <w:rPr>
          <w:b/>
          <w:sz w:val="28"/>
          <w:szCs w:val="28"/>
        </w:rPr>
      </w:pPr>
    </w:p>
    <w:p w:rsidR="0020556D" w:rsidRDefault="004D2012">
      <w:pPr>
        <w:pStyle w:val="2"/>
      </w:pPr>
      <w:bookmarkStart w:id="38" w:name="_Toc487560730"/>
      <w:bookmarkStart w:id="39" w:name="_Toc487650715"/>
      <w:r>
        <w:rPr>
          <w:rFonts w:cs="Times New Roman" w:hint="eastAsia"/>
        </w:rPr>
        <w:t>7</w:t>
      </w:r>
      <w:r>
        <w:rPr>
          <w:rFonts w:cs="Times New Roman"/>
        </w:rPr>
        <w:t>.1</w:t>
      </w:r>
      <w:r>
        <w:t xml:space="preserve"> </w:t>
      </w:r>
      <w:r>
        <w:rPr>
          <w:rFonts w:hint="eastAsia"/>
        </w:rPr>
        <w:t>阿联酋将于</w:t>
      </w:r>
      <w:r>
        <w:t>2017</w:t>
      </w:r>
      <w:r>
        <w:rPr>
          <w:rFonts w:hint="eastAsia"/>
        </w:rPr>
        <w:t>年末</w:t>
      </w:r>
      <w:r>
        <w:t>2018</w:t>
      </w:r>
      <w:r>
        <w:rPr>
          <w:rFonts w:hint="eastAsia"/>
        </w:rPr>
        <w:t>年初开征选择税和增值税</w:t>
      </w:r>
      <w:bookmarkEnd w:id="38"/>
      <w:bookmarkEnd w:id="39"/>
    </w:p>
    <w:p w:rsidR="0020556D" w:rsidRDefault="004D2012">
      <w:pPr>
        <w:pStyle w:val="af2"/>
        <w:rPr>
          <w:rFonts w:cs="Times New Roman"/>
        </w:rPr>
      </w:pPr>
      <w:r>
        <w:rPr>
          <w:rFonts w:hint="eastAsia"/>
        </w:rPr>
        <w:t>7</w:t>
      </w:r>
      <w:r>
        <w:t xml:space="preserve">.1.1 </w:t>
      </w:r>
      <w:r>
        <w:rPr>
          <w:rFonts w:hint="eastAsia"/>
        </w:rPr>
        <w:t>内容</w:t>
      </w:r>
      <w:r>
        <w:rPr>
          <w:rStyle w:val="af8"/>
          <w:rFonts w:cstheme="minorBidi"/>
          <w:b w:val="0"/>
          <w:bCs w:val="0"/>
        </w:rPr>
        <w:footnoteReference w:id="34"/>
      </w:r>
    </w:p>
    <w:p w:rsidR="0020556D" w:rsidRDefault="004D2012">
      <w:pPr>
        <w:ind w:firstLine="480"/>
        <w:rPr>
          <w:rFonts w:cs="Times New Roman"/>
        </w:rPr>
      </w:pPr>
      <w:r>
        <w:rPr>
          <w:rFonts w:cs="Times New Roman"/>
        </w:rPr>
        <w:t>5</w:t>
      </w:r>
      <w:r>
        <w:rPr>
          <w:rFonts w:cs="Times New Roman" w:hint="eastAsia"/>
        </w:rPr>
        <w:t>月</w:t>
      </w:r>
      <w:r>
        <w:rPr>
          <w:rFonts w:cs="Times New Roman"/>
        </w:rPr>
        <w:t>23</w:t>
      </w:r>
      <w:r>
        <w:rPr>
          <w:rFonts w:cs="Times New Roman" w:hint="eastAsia"/>
        </w:rPr>
        <w:t>日阿联酋联邦税务局召开首次董事会议，研究选择性收税和增值税的有关问题。会议通报了日前阿联酋向海湾合作委员会（</w:t>
      </w:r>
      <w:r>
        <w:rPr>
          <w:rFonts w:cs="Times New Roman"/>
        </w:rPr>
        <w:t>GCC</w:t>
      </w:r>
      <w:r>
        <w:rPr>
          <w:rFonts w:cs="Times New Roman" w:hint="eastAsia"/>
        </w:rPr>
        <w:t>，</w:t>
      </w:r>
      <w:r>
        <w:rPr>
          <w:rFonts w:cs="Times New Roman" w:hint="eastAsia"/>
        </w:rPr>
        <w:t>Gulf Cooperation Council</w:t>
      </w:r>
      <w:r>
        <w:rPr>
          <w:rFonts w:cs="Times New Roman" w:hint="eastAsia"/>
        </w:rPr>
        <w:t>）秘书处提交增值税及选择性税收协议的批准文件，至此，</w:t>
      </w:r>
      <w:r>
        <w:rPr>
          <w:rFonts w:cs="Times New Roman"/>
        </w:rPr>
        <w:t>GCC</w:t>
      </w:r>
      <w:r>
        <w:rPr>
          <w:rFonts w:cs="Times New Roman" w:hint="eastAsia"/>
        </w:rPr>
        <w:t>六国中已有</w:t>
      </w:r>
      <w:r>
        <w:rPr>
          <w:rFonts w:cs="Times New Roman"/>
        </w:rPr>
        <w:t>2</w:t>
      </w:r>
      <w:r>
        <w:rPr>
          <w:rFonts w:cs="Times New Roman" w:hint="eastAsia"/>
        </w:rPr>
        <w:t>国批准了上述协议，达到协议生效条件，两税将在</w:t>
      </w:r>
      <w:r>
        <w:rPr>
          <w:rFonts w:cs="Times New Roman"/>
        </w:rPr>
        <w:t>GCC</w:t>
      </w:r>
      <w:r>
        <w:rPr>
          <w:rFonts w:cs="Times New Roman" w:hint="eastAsia"/>
        </w:rPr>
        <w:t>层面统一实施。根据相关准备情况，阿联酋将于</w:t>
      </w:r>
      <w:r>
        <w:rPr>
          <w:rFonts w:cs="Times New Roman"/>
        </w:rPr>
        <w:t>2017</w:t>
      </w:r>
      <w:r>
        <w:rPr>
          <w:rFonts w:cs="Times New Roman" w:hint="eastAsia"/>
        </w:rPr>
        <w:t>年</w:t>
      </w:r>
      <w:r>
        <w:rPr>
          <w:rFonts w:cs="Times New Roman"/>
        </w:rPr>
        <w:t>4</w:t>
      </w:r>
      <w:r>
        <w:rPr>
          <w:rFonts w:cs="Times New Roman" w:hint="eastAsia"/>
        </w:rPr>
        <w:t>季度实施商品选择性征税，烟草类和能量饮料将加征</w:t>
      </w:r>
      <w:r>
        <w:rPr>
          <w:rFonts w:cs="Times New Roman"/>
        </w:rPr>
        <w:t>100%</w:t>
      </w:r>
      <w:r>
        <w:rPr>
          <w:rFonts w:cs="Times New Roman" w:hint="eastAsia"/>
        </w:rPr>
        <w:t>选择税，碳酸饮料将加征</w:t>
      </w:r>
      <w:r>
        <w:rPr>
          <w:rFonts w:cs="Times New Roman"/>
        </w:rPr>
        <w:t>50%</w:t>
      </w:r>
      <w:r>
        <w:rPr>
          <w:rFonts w:cs="Times New Roman" w:hint="eastAsia"/>
        </w:rPr>
        <w:t>选择税。增</w:t>
      </w:r>
      <w:r>
        <w:rPr>
          <w:rFonts w:cs="Times New Roman" w:hint="eastAsia"/>
        </w:rPr>
        <w:t>值税将于</w:t>
      </w:r>
      <w:r>
        <w:rPr>
          <w:rFonts w:cs="Times New Roman"/>
        </w:rPr>
        <w:t>2018</w:t>
      </w:r>
      <w:r>
        <w:rPr>
          <w:rFonts w:cs="Times New Roman" w:hint="eastAsia"/>
        </w:rPr>
        <w:t>年</w:t>
      </w:r>
      <w:r>
        <w:rPr>
          <w:rFonts w:cs="Times New Roman"/>
        </w:rPr>
        <w:t>1</w:t>
      </w:r>
      <w:r>
        <w:rPr>
          <w:rFonts w:cs="Times New Roman" w:hint="eastAsia"/>
        </w:rPr>
        <w:t>月实施，除食品、酒店等少数行业外，其他所有的商品和服务类别均需缴纳</w:t>
      </w:r>
      <w:r>
        <w:rPr>
          <w:rFonts w:cs="Times New Roman"/>
        </w:rPr>
        <w:t>5%</w:t>
      </w:r>
      <w:r>
        <w:rPr>
          <w:rFonts w:cs="Times New Roman" w:hint="eastAsia"/>
        </w:rPr>
        <w:t>的增值税，其中，年收入超过</w:t>
      </w:r>
      <w:r>
        <w:rPr>
          <w:rFonts w:cs="Times New Roman"/>
        </w:rPr>
        <w:t>10</w:t>
      </w:r>
      <w:r>
        <w:rPr>
          <w:rFonts w:cs="Times New Roman" w:hint="eastAsia"/>
        </w:rPr>
        <w:t>万美元的企业实体将强制登记上税，</w:t>
      </w:r>
      <w:r>
        <w:rPr>
          <w:rFonts w:cs="Times New Roman"/>
        </w:rPr>
        <w:t>5-10</w:t>
      </w:r>
      <w:r>
        <w:rPr>
          <w:rFonts w:cs="Times New Roman" w:hint="eastAsia"/>
        </w:rPr>
        <w:t>万美元自愿登记注册，</w:t>
      </w:r>
      <w:r>
        <w:rPr>
          <w:rFonts w:cs="Times New Roman"/>
        </w:rPr>
        <w:t>5</w:t>
      </w:r>
      <w:r>
        <w:rPr>
          <w:rFonts w:cs="Times New Roman" w:hint="eastAsia"/>
        </w:rPr>
        <w:t>万美元以下的免于登记征税。</w:t>
      </w:r>
    </w:p>
    <w:p w:rsidR="0020556D" w:rsidRDefault="004D2012">
      <w:pPr>
        <w:pStyle w:val="af2"/>
      </w:pPr>
      <w:r>
        <w:rPr>
          <w:rFonts w:hint="eastAsia"/>
        </w:rPr>
        <w:t>7</w:t>
      </w:r>
      <w:r>
        <w:t xml:space="preserve">.1.2 </w:t>
      </w:r>
      <w:r>
        <w:rPr>
          <w:rFonts w:hint="eastAsia"/>
        </w:rPr>
        <w:t>背景与评价</w:t>
      </w:r>
      <w:r>
        <w:rPr>
          <w:rStyle w:val="af8"/>
        </w:rPr>
        <w:footnoteReference w:id="35"/>
      </w:r>
    </w:p>
    <w:p w:rsidR="0020556D" w:rsidRDefault="004D2012">
      <w:pPr>
        <w:ind w:firstLine="480"/>
      </w:pPr>
      <w:r>
        <w:rPr>
          <w:rFonts w:hint="eastAsia"/>
        </w:rPr>
        <w:t>阿联酋作为海合会第二大经济体，长期的油价低迷使其面临巨大的经济下行压力，统一增值税和统一选择性消费税的征收有利于增加阿联酋的财政收入，缓解财政赤字，同时，减少以原油出口作为财政收入主要来源的依赖。</w:t>
      </w:r>
    </w:p>
    <w:p w:rsidR="0020556D" w:rsidRDefault="0020556D">
      <w:pPr>
        <w:ind w:firstLine="480"/>
      </w:pPr>
    </w:p>
    <w:p w:rsidR="0020556D" w:rsidRDefault="004D2012">
      <w:pPr>
        <w:pStyle w:val="1"/>
      </w:pPr>
      <w:bookmarkStart w:id="40" w:name="_Toc487650716"/>
      <w:bookmarkStart w:id="41" w:name="_Toc487560731"/>
      <w:r>
        <w:rPr>
          <w:rFonts w:hint="eastAsia"/>
        </w:rPr>
        <w:t>8</w:t>
      </w:r>
      <w:r>
        <w:t xml:space="preserve"> </w:t>
      </w:r>
      <w:r>
        <w:rPr>
          <w:rFonts w:hint="eastAsia"/>
        </w:rPr>
        <w:t>澳大利亚</w:t>
      </w:r>
      <w:bookmarkEnd w:id="40"/>
      <w:bookmarkEnd w:id="41"/>
    </w:p>
    <w:p w:rsidR="0020556D" w:rsidRDefault="0020556D">
      <w:pPr>
        <w:ind w:firstLine="562"/>
        <w:rPr>
          <w:b/>
          <w:sz w:val="28"/>
          <w:szCs w:val="28"/>
        </w:rPr>
      </w:pPr>
    </w:p>
    <w:p w:rsidR="0020556D" w:rsidRDefault="004D2012">
      <w:pPr>
        <w:pStyle w:val="2"/>
      </w:pPr>
      <w:bookmarkStart w:id="42" w:name="_Toc487560732"/>
      <w:bookmarkStart w:id="43" w:name="_Toc487650717"/>
      <w:r>
        <w:rPr>
          <w:rFonts w:cs="Times New Roman" w:hint="eastAsia"/>
        </w:rPr>
        <w:t>8</w:t>
      </w:r>
      <w:r>
        <w:rPr>
          <w:rFonts w:cs="Times New Roman"/>
        </w:rPr>
        <w:t>.1</w:t>
      </w:r>
      <w:r>
        <w:t xml:space="preserve"> </w:t>
      </w:r>
      <w:r>
        <w:rPr>
          <w:rFonts w:hint="eastAsia"/>
        </w:rPr>
        <w:t>澳大利亚推迟对进口小额商品征收</w:t>
      </w:r>
      <w:bookmarkEnd w:id="42"/>
      <w:bookmarkEnd w:id="43"/>
      <w:r>
        <w:rPr>
          <w:rFonts w:hint="eastAsia"/>
        </w:rPr>
        <w:t>货物劳务税</w:t>
      </w:r>
    </w:p>
    <w:p w:rsidR="0020556D" w:rsidRDefault="004D2012">
      <w:pPr>
        <w:pStyle w:val="af2"/>
      </w:pPr>
      <w:r>
        <w:rPr>
          <w:rFonts w:hint="eastAsia"/>
        </w:rPr>
        <w:t>8</w:t>
      </w:r>
      <w:r>
        <w:t>.1.1</w:t>
      </w:r>
      <w:r>
        <w:t xml:space="preserve"> </w:t>
      </w:r>
      <w:r>
        <w:rPr>
          <w:rFonts w:hint="eastAsia"/>
        </w:rPr>
        <w:t>内容</w:t>
      </w:r>
      <w:r>
        <w:rPr>
          <w:rStyle w:val="af8"/>
        </w:rPr>
        <w:footnoteReference w:id="36"/>
      </w:r>
    </w:p>
    <w:p w:rsidR="0020556D" w:rsidRDefault="004D2012">
      <w:pPr>
        <w:ind w:firstLine="480"/>
      </w:pPr>
      <w:r>
        <w:rPr>
          <w:rFonts w:hint="eastAsia"/>
        </w:rPr>
        <w:t>2017</w:t>
      </w:r>
      <w:r>
        <w:rPr>
          <w:rFonts w:hint="eastAsia"/>
        </w:rPr>
        <w:t>年</w:t>
      </w:r>
      <w:r>
        <w:rPr>
          <w:rFonts w:hint="eastAsia"/>
        </w:rPr>
        <w:t>6</w:t>
      </w:r>
      <w:r>
        <w:rPr>
          <w:rFonts w:hint="eastAsia"/>
        </w:rPr>
        <w:t>月</w:t>
      </w:r>
      <w:r>
        <w:rPr>
          <w:rFonts w:hint="eastAsia"/>
        </w:rPr>
        <w:t>16</w:t>
      </w:r>
      <w:r>
        <w:rPr>
          <w:rFonts w:hint="eastAsia"/>
        </w:rPr>
        <w:t>日，澳大利亚参议院通过一项修正案，规定对进口价值不超过</w:t>
      </w:r>
      <w:r>
        <w:rPr>
          <w:rFonts w:hint="eastAsia"/>
        </w:rPr>
        <w:t>1000</w:t>
      </w:r>
      <w:r>
        <w:rPr>
          <w:rFonts w:hint="eastAsia"/>
        </w:rPr>
        <w:t>澳元的商品征收</w:t>
      </w:r>
      <w:r>
        <w:rPr>
          <w:rFonts w:hint="eastAsia"/>
        </w:rPr>
        <w:t>10%</w:t>
      </w:r>
      <w:r>
        <w:rPr>
          <w:rFonts w:hint="eastAsia"/>
        </w:rPr>
        <w:t>货物劳务税（</w:t>
      </w:r>
      <w:r>
        <w:rPr>
          <w:rFonts w:hint="eastAsia"/>
        </w:rPr>
        <w:t>GST</w:t>
      </w:r>
      <w:r>
        <w:rPr>
          <w:rFonts w:hint="eastAsia"/>
        </w:rPr>
        <w:t>）的实施时间推迟</w:t>
      </w:r>
      <w:r>
        <w:rPr>
          <w:rFonts w:hint="eastAsia"/>
        </w:rPr>
        <w:t>1</w:t>
      </w:r>
      <w:r>
        <w:rPr>
          <w:rFonts w:hint="eastAsia"/>
        </w:rPr>
        <w:t>年，即从原</w:t>
      </w:r>
      <w:r>
        <w:rPr>
          <w:rFonts w:hint="eastAsia"/>
        </w:rPr>
        <w:lastRenderedPageBreak/>
        <w:t>计划的</w:t>
      </w:r>
      <w:r>
        <w:rPr>
          <w:rFonts w:hint="eastAsia"/>
        </w:rPr>
        <w:t>2017</w:t>
      </w:r>
      <w:r>
        <w:rPr>
          <w:rFonts w:hint="eastAsia"/>
        </w:rPr>
        <w:t>年</w:t>
      </w:r>
      <w:r>
        <w:rPr>
          <w:rFonts w:hint="eastAsia"/>
        </w:rPr>
        <w:t>7</w:t>
      </w:r>
      <w:r>
        <w:rPr>
          <w:rFonts w:hint="eastAsia"/>
        </w:rPr>
        <w:t>月</w:t>
      </w:r>
      <w:r>
        <w:rPr>
          <w:rFonts w:hint="eastAsia"/>
        </w:rPr>
        <w:t>1</w:t>
      </w:r>
      <w:r>
        <w:rPr>
          <w:rFonts w:hint="eastAsia"/>
        </w:rPr>
        <w:t>日推迟至</w:t>
      </w:r>
      <w:r>
        <w:rPr>
          <w:rFonts w:hint="eastAsia"/>
        </w:rPr>
        <w:t>2018</w:t>
      </w:r>
      <w:r>
        <w:rPr>
          <w:rFonts w:hint="eastAsia"/>
        </w:rPr>
        <w:t>年</w:t>
      </w:r>
      <w:r>
        <w:rPr>
          <w:rFonts w:hint="eastAsia"/>
        </w:rPr>
        <w:t>7</w:t>
      </w:r>
      <w:r>
        <w:rPr>
          <w:rFonts w:hint="eastAsia"/>
        </w:rPr>
        <w:t>月</w:t>
      </w:r>
      <w:r>
        <w:rPr>
          <w:rFonts w:hint="eastAsia"/>
        </w:rPr>
        <w:t>1</w:t>
      </w:r>
      <w:r>
        <w:rPr>
          <w:rFonts w:hint="eastAsia"/>
        </w:rPr>
        <w:t>日。</w:t>
      </w:r>
    </w:p>
    <w:p w:rsidR="0020556D" w:rsidRDefault="004D2012">
      <w:pPr>
        <w:pStyle w:val="af2"/>
      </w:pPr>
      <w:r>
        <w:rPr>
          <w:rFonts w:hint="eastAsia"/>
        </w:rPr>
        <w:t>8</w:t>
      </w:r>
      <w:r>
        <w:t xml:space="preserve">.1.2 </w:t>
      </w:r>
      <w:r>
        <w:rPr>
          <w:rFonts w:hint="eastAsia"/>
        </w:rPr>
        <w:t>背景与评价</w:t>
      </w:r>
    </w:p>
    <w:p w:rsidR="0020556D" w:rsidRDefault="004D2012">
      <w:pPr>
        <w:pStyle w:val="ad"/>
      </w:pPr>
      <w:r>
        <w:rPr>
          <w:rFonts w:hint="eastAsia"/>
        </w:rPr>
        <w:t>8</w:t>
      </w:r>
      <w:r>
        <w:t xml:space="preserve">.1.2.1 </w:t>
      </w:r>
      <w:r>
        <w:rPr>
          <w:rFonts w:hint="eastAsia"/>
        </w:rPr>
        <w:t>背景</w:t>
      </w:r>
      <w:r>
        <w:rPr>
          <w:rStyle w:val="af8"/>
          <w:rFonts w:cstheme="majorBidi"/>
          <w:b w:val="0"/>
          <w:bCs w:val="0"/>
          <w:szCs w:val="40"/>
        </w:rPr>
        <w:footnoteReference w:id="37"/>
      </w:r>
    </w:p>
    <w:p w:rsidR="0020556D" w:rsidRDefault="004D2012">
      <w:pPr>
        <w:ind w:firstLine="480"/>
      </w:pPr>
      <w:r>
        <w:rPr>
          <w:rFonts w:hint="eastAsia"/>
        </w:rPr>
        <w:t>澳大利亚现行税法对进口小额商品不征收</w:t>
      </w:r>
      <w:r>
        <w:t>GST</w:t>
      </w:r>
      <w:r>
        <w:rPr>
          <w:rFonts w:hint="eastAsia"/>
        </w:rPr>
        <w:t>，其中包括服装、书籍、电子设备和运动器材等产品。此前，澳大利亚政府于</w:t>
      </w:r>
      <w:r>
        <w:t>2016</w:t>
      </w:r>
      <w:r>
        <w:rPr>
          <w:rFonts w:hint="eastAsia"/>
        </w:rPr>
        <w:t>年公布一项法律草案，拟对金额在</w:t>
      </w:r>
      <w:r>
        <w:t>1000</w:t>
      </w:r>
      <w:r>
        <w:rPr>
          <w:rFonts w:hint="eastAsia"/>
        </w:rPr>
        <w:t>澳元及以下的进口商品，征收与澳洲本地商品同样</w:t>
      </w:r>
      <w:r>
        <w:t>GST</w:t>
      </w:r>
      <w:r>
        <w:rPr>
          <w:rFonts w:hint="eastAsia"/>
        </w:rPr>
        <w:t>，并就此征求意见，截止日期是</w:t>
      </w:r>
      <w:r>
        <w:t>2016</w:t>
      </w:r>
      <w:r>
        <w:rPr>
          <w:rFonts w:hint="eastAsia"/>
        </w:rPr>
        <w:t>年</w:t>
      </w:r>
      <w:r>
        <w:t>12</w:t>
      </w:r>
      <w:r>
        <w:rPr>
          <w:rFonts w:hint="eastAsia"/>
        </w:rPr>
        <w:t>月</w:t>
      </w:r>
      <w:r>
        <w:t>2</w:t>
      </w:r>
      <w:r>
        <w:rPr>
          <w:rFonts w:hint="eastAsia"/>
        </w:rPr>
        <w:t>日。</w:t>
      </w:r>
    </w:p>
    <w:p w:rsidR="0020556D" w:rsidRDefault="004D2012">
      <w:pPr>
        <w:ind w:firstLine="480"/>
      </w:pPr>
      <w:r>
        <w:rPr>
          <w:rFonts w:hint="eastAsia"/>
        </w:rPr>
        <w:t>澳联邦财政部长莫里森（</w:t>
      </w:r>
      <w:r>
        <w:t>Scott Morrison</w:t>
      </w:r>
      <w:r>
        <w:rPr>
          <w:rFonts w:hint="eastAsia"/>
        </w:rPr>
        <w:t>）表示，此项草案是政府为加强本土企业海外竞争力而采取的一项措施。澳洲政府在</w:t>
      </w:r>
      <w:r>
        <w:t>2016-17</w:t>
      </w:r>
      <w:r>
        <w:rPr>
          <w:rFonts w:hint="eastAsia"/>
        </w:rPr>
        <w:t>年财政预算中曾承诺，让澳洲企业出售的价格低于</w:t>
      </w:r>
      <w:r>
        <w:t>1000</w:t>
      </w:r>
      <w:r>
        <w:rPr>
          <w:rFonts w:hint="eastAsia"/>
        </w:rPr>
        <w:t>澳元的商品与海外商品公平竞争。</w:t>
      </w:r>
    </w:p>
    <w:p w:rsidR="0020556D" w:rsidRDefault="004D2012">
      <w:pPr>
        <w:ind w:firstLine="480"/>
      </w:pPr>
      <w:r>
        <w:rPr>
          <w:rFonts w:hint="eastAsia"/>
        </w:rPr>
        <w:t>按照新法规，从</w:t>
      </w:r>
      <w:r>
        <w:t>2017</w:t>
      </w:r>
      <w:r>
        <w:rPr>
          <w:rFonts w:hint="eastAsia"/>
        </w:rPr>
        <w:t>年</w:t>
      </w:r>
      <w:r>
        <w:t>7</w:t>
      </w:r>
      <w:r>
        <w:rPr>
          <w:rFonts w:hint="eastAsia"/>
        </w:rPr>
        <w:t>月</w:t>
      </w:r>
      <w:r>
        <w:t>1</w:t>
      </w:r>
      <w:r>
        <w:rPr>
          <w:rFonts w:hint="eastAsia"/>
        </w:rPr>
        <w:t>日开始，澳大利亚消费者通过网购或电话订购等形式从海外进口低价商品将需缴纳与在国内商品同样的</w:t>
      </w:r>
      <w:r>
        <w:t>10%</w:t>
      </w:r>
      <w:r>
        <w:rPr>
          <w:rFonts w:hint="eastAsia"/>
        </w:rPr>
        <w:t>的消费税，包括派送费用。对于海外供应商、电子分销平台和货物经销商，如果向澳洲消费者销售的低价商品的营业额达到</w:t>
      </w:r>
      <w:r>
        <w:t>7.5</w:t>
      </w:r>
      <w:r>
        <w:rPr>
          <w:rFonts w:hint="eastAsia"/>
        </w:rPr>
        <w:t>万澳元或更多，则需要登记和缴纳相应的消费税。</w:t>
      </w:r>
    </w:p>
    <w:p w:rsidR="0020556D" w:rsidRDefault="004D2012">
      <w:pPr>
        <w:ind w:firstLine="480"/>
      </w:pPr>
      <w:r>
        <w:rPr>
          <w:rFonts w:hint="eastAsia"/>
        </w:rPr>
        <w:t>莫</w:t>
      </w:r>
      <w:r>
        <w:rPr>
          <w:rFonts w:hint="eastAsia"/>
        </w:rPr>
        <w:t>里森表示，澳大利亚或将成为世界上第一个使用供应商收集模式收取进口低价格商品消费税的国家。目前欧盟等也在向这一方向发展。</w:t>
      </w:r>
    </w:p>
    <w:p w:rsidR="0020556D" w:rsidRDefault="004D2012">
      <w:pPr>
        <w:pStyle w:val="ad"/>
      </w:pPr>
      <w:r>
        <w:rPr>
          <w:rFonts w:hint="eastAsia"/>
        </w:rPr>
        <w:t>8</w:t>
      </w:r>
      <w:r>
        <w:t xml:space="preserve">.1.2.2 </w:t>
      </w:r>
      <w:r>
        <w:rPr>
          <w:rFonts w:hint="eastAsia"/>
        </w:rPr>
        <w:t>评价</w:t>
      </w:r>
      <w:r>
        <w:rPr>
          <w:rStyle w:val="af8"/>
          <w:rFonts w:cstheme="majorBidi"/>
          <w:b w:val="0"/>
          <w:bCs w:val="0"/>
          <w:szCs w:val="40"/>
        </w:rPr>
        <w:footnoteReference w:id="38"/>
      </w:r>
    </w:p>
    <w:p w:rsidR="0020556D" w:rsidRDefault="004D2012">
      <w:pPr>
        <w:ind w:firstLine="480"/>
      </w:pPr>
      <w:r>
        <w:rPr>
          <w:rFonts w:hint="eastAsia"/>
        </w:rPr>
        <w:t>澳大利亚国内零售商一直认为他们不能和海外零售商公平竞争，因为他们需要为所有产品支付</w:t>
      </w:r>
      <w:r>
        <w:t>10%</w:t>
      </w:r>
      <w:r>
        <w:rPr>
          <w:rFonts w:hint="eastAsia"/>
        </w:rPr>
        <w:t>的</w:t>
      </w:r>
      <w:r>
        <w:t>GST</w:t>
      </w:r>
      <w:r>
        <w:rPr>
          <w:rFonts w:hint="eastAsia"/>
        </w:rPr>
        <w:t>。在经过澳大利亚实体店的多年游说之后，澳政府考虑取消跨境网购的税收优惠。但是对电商订单收取</w:t>
      </w:r>
      <w:r>
        <w:t>GST</w:t>
      </w:r>
      <w:r>
        <w:rPr>
          <w:rFonts w:hint="eastAsia"/>
        </w:rPr>
        <w:t>需要政府花费成本，每征收一笔</w:t>
      </w:r>
      <w:r>
        <w:t>GST</w:t>
      </w:r>
      <w:r>
        <w:rPr>
          <w:rFonts w:hint="eastAsia"/>
        </w:rPr>
        <w:t>的成本为</w:t>
      </w:r>
      <w:r>
        <w:t>60</w:t>
      </w:r>
      <w:r>
        <w:rPr>
          <w:rFonts w:hint="eastAsia"/>
        </w:rPr>
        <w:t>美元。假设</w:t>
      </w:r>
      <w:r>
        <w:t>GST</w:t>
      </w:r>
      <w:r>
        <w:rPr>
          <w:rFonts w:hint="eastAsia"/>
        </w:rPr>
        <w:t>税率为</w:t>
      </w:r>
      <w:r>
        <w:t>10</w:t>
      </w:r>
      <w:r>
        <w:rPr>
          <w:rFonts w:hint="eastAsia"/>
        </w:rPr>
        <w:t>％，这意味着如果订单的交易价值低于</w:t>
      </w:r>
      <w:r>
        <w:t>600</w:t>
      </w:r>
      <w:r>
        <w:rPr>
          <w:rFonts w:hint="eastAsia"/>
        </w:rPr>
        <w:t>美元，政府将会亏损，而跨境网购的平均订单价值约为</w:t>
      </w:r>
      <w:r>
        <w:t>100</w:t>
      </w:r>
      <w:r>
        <w:rPr>
          <w:rFonts w:hint="eastAsia"/>
        </w:rPr>
        <w:t>美元。</w:t>
      </w:r>
      <w:r>
        <w:t xml:space="preserve"> </w:t>
      </w:r>
      <w:r>
        <w:rPr>
          <w:rFonts w:hint="eastAsia"/>
        </w:rPr>
        <w:t>针</w:t>
      </w:r>
      <w:r>
        <w:rPr>
          <w:rFonts w:hint="eastAsia"/>
        </w:rPr>
        <w:t>对澳大利亚政府对所有跨境网购征收</w:t>
      </w:r>
      <w:r>
        <w:t>GST</w:t>
      </w:r>
      <w:r>
        <w:rPr>
          <w:rFonts w:hint="eastAsia"/>
        </w:rPr>
        <w:t>的计划，一家澳大利亚的当地初创公司警告说，这一计划显示出澳政府对电商市场的运作方式（如亚马逊）缺乏“基本”了解。</w:t>
      </w:r>
    </w:p>
    <w:p w:rsidR="0020556D" w:rsidRDefault="004D2012">
      <w:pPr>
        <w:pStyle w:val="2"/>
      </w:pPr>
      <w:bookmarkStart w:id="44" w:name="_Toc487650718"/>
      <w:bookmarkStart w:id="45" w:name="_Toc487560733"/>
      <w:r>
        <w:rPr>
          <w:rFonts w:cs="Times New Roman" w:hint="eastAsia"/>
        </w:rPr>
        <w:t>8</w:t>
      </w:r>
      <w:r>
        <w:rPr>
          <w:rFonts w:cs="Times New Roman"/>
        </w:rPr>
        <w:t>.2</w:t>
      </w:r>
      <w:r>
        <w:t xml:space="preserve"> </w:t>
      </w:r>
      <w:r>
        <w:rPr>
          <w:rFonts w:hint="eastAsia"/>
        </w:rPr>
        <w:t>澳大利亚调整外国居民资本利得预提税税率与起征标准</w:t>
      </w:r>
      <w:bookmarkEnd w:id="44"/>
      <w:bookmarkEnd w:id="45"/>
    </w:p>
    <w:p w:rsidR="0020556D" w:rsidRDefault="004D2012">
      <w:pPr>
        <w:pStyle w:val="af2"/>
      </w:pPr>
      <w:r>
        <w:rPr>
          <w:rFonts w:hint="eastAsia"/>
        </w:rPr>
        <w:t>8</w:t>
      </w:r>
      <w:r>
        <w:t xml:space="preserve">.2.1 </w:t>
      </w:r>
      <w:r>
        <w:rPr>
          <w:rFonts w:hint="eastAsia"/>
        </w:rPr>
        <w:t>内容</w:t>
      </w:r>
      <w:r>
        <w:rPr>
          <w:rStyle w:val="af8"/>
        </w:rPr>
        <w:footnoteReference w:id="39"/>
      </w:r>
    </w:p>
    <w:p w:rsidR="0020556D" w:rsidRDefault="004D2012">
      <w:pPr>
        <w:ind w:firstLine="480"/>
      </w:pPr>
      <w:r>
        <w:lastRenderedPageBreak/>
        <w:t>2017</w:t>
      </w:r>
      <w:r>
        <w:rPr>
          <w:rFonts w:hint="eastAsia"/>
        </w:rPr>
        <w:t>年</w:t>
      </w:r>
      <w:r>
        <w:t>6</w:t>
      </w:r>
      <w:r>
        <w:rPr>
          <w:rFonts w:hint="eastAsia"/>
        </w:rPr>
        <w:t>月</w:t>
      </w:r>
      <w:r>
        <w:t>22</w:t>
      </w:r>
      <w:r>
        <w:rPr>
          <w:rFonts w:hint="eastAsia"/>
        </w:rPr>
        <w:t>日，澳大利亚</w:t>
      </w:r>
      <w:r>
        <w:t>2017</w:t>
      </w:r>
      <w:r>
        <w:rPr>
          <w:rFonts w:hint="eastAsia"/>
        </w:rPr>
        <w:t>年第</w:t>
      </w:r>
      <w:r>
        <w:t>57</w:t>
      </w:r>
      <w:r>
        <w:rPr>
          <w:rFonts w:hint="eastAsia"/>
        </w:rPr>
        <w:t>号法得到皇家批准并颁布。该法规定，自</w:t>
      </w:r>
      <w:r>
        <w:t>2017</w:t>
      </w:r>
      <w:r>
        <w:rPr>
          <w:rFonts w:hint="eastAsia"/>
        </w:rPr>
        <w:t>年</w:t>
      </w:r>
      <w:r>
        <w:t>7</w:t>
      </w:r>
      <w:r>
        <w:rPr>
          <w:rFonts w:hint="eastAsia"/>
        </w:rPr>
        <w:t>月</w:t>
      </w:r>
      <w:r>
        <w:t>1</w:t>
      </w:r>
      <w:r>
        <w:rPr>
          <w:rFonts w:hint="eastAsia"/>
        </w:rPr>
        <w:t>日起，从外国居民购买澳大利亚不动产和相关权益，交易价格达到</w:t>
      </w:r>
      <w:r>
        <w:t>75</w:t>
      </w:r>
      <w:r>
        <w:rPr>
          <w:rFonts w:hint="eastAsia"/>
        </w:rPr>
        <w:t>万澳元的，就按</w:t>
      </w:r>
      <w:r>
        <w:t>12.5%</w:t>
      </w:r>
      <w:r>
        <w:rPr>
          <w:rFonts w:hint="eastAsia"/>
        </w:rPr>
        <w:t>征收预提税。</w:t>
      </w:r>
    </w:p>
    <w:p w:rsidR="0020556D" w:rsidRDefault="004D2012">
      <w:pPr>
        <w:pStyle w:val="af2"/>
      </w:pPr>
      <w:r>
        <w:rPr>
          <w:rFonts w:hint="eastAsia"/>
        </w:rPr>
        <w:t>8</w:t>
      </w:r>
      <w:r>
        <w:t xml:space="preserve">.2.2 </w:t>
      </w:r>
      <w:r>
        <w:rPr>
          <w:rFonts w:hint="eastAsia"/>
        </w:rPr>
        <w:t>背景与评价</w:t>
      </w:r>
      <w:r>
        <w:rPr>
          <w:rStyle w:val="af8"/>
        </w:rPr>
        <w:footnoteReference w:id="40"/>
      </w:r>
    </w:p>
    <w:p w:rsidR="0020556D" w:rsidRDefault="004D2012">
      <w:pPr>
        <w:pStyle w:val="ad"/>
      </w:pPr>
      <w:r>
        <w:rPr>
          <w:rFonts w:hint="eastAsia"/>
        </w:rPr>
        <w:t>8</w:t>
      </w:r>
      <w:r>
        <w:t xml:space="preserve">.2.2.1 </w:t>
      </w:r>
      <w:r>
        <w:rPr>
          <w:rFonts w:hint="eastAsia"/>
        </w:rPr>
        <w:t>背景</w:t>
      </w:r>
    </w:p>
    <w:p w:rsidR="0020556D" w:rsidRDefault="004D2012">
      <w:pPr>
        <w:ind w:firstLine="480"/>
      </w:pPr>
      <w:r>
        <w:rPr>
          <w:rFonts w:hint="eastAsia"/>
        </w:rPr>
        <w:t>此前，该预提税的起征标准为</w:t>
      </w:r>
      <w:r>
        <w:t>200</w:t>
      </w:r>
      <w:r>
        <w:rPr>
          <w:rFonts w:hint="eastAsia"/>
        </w:rPr>
        <w:t>万澳元，税率为</w:t>
      </w:r>
      <w:r>
        <w:t>10%</w:t>
      </w:r>
      <w:r>
        <w:rPr>
          <w:rFonts w:hint="eastAsia"/>
        </w:rPr>
        <w:t>。这一政策是伴随着越来越多的海外投资者把资金注入澳洲，特别是悉尼和墨尔本的房地产住宅项目，澳洲房地产高烧不退的背景而出台的，目的是冷却房地产市场，该政策从</w:t>
      </w:r>
      <w:r>
        <w:t>2016</w:t>
      </w:r>
      <w:r>
        <w:rPr>
          <w:rFonts w:hint="eastAsia"/>
        </w:rPr>
        <w:t>年</w:t>
      </w:r>
      <w:r>
        <w:t>7</w:t>
      </w:r>
      <w:r>
        <w:rPr>
          <w:rFonts w:hint="eastAsia"/>
        </w:rPr>
        <w:t>月</w:t>
      </w:r>
      <w:r>
        <w:t>1</w:t>
      </w:r>
      <w:r>
        <w:rPr>
          <w:rFonts w:hint="eastAsia"/>
        </w:rPr>
        <w:t>日开始实施，规定在海外投资者出售市场价值超过</w:t>
      </w:r>
      <w:r>
        <w:t>200</w:t>
      </w:r>
      <w:r>
        <w:rPr>
          <w:rFonts w:hint="eastAsia"/>
        </w:rPr>
        <w:t>万以上的房产时，政府将先预提售价的</w:t>
      </w:r>
      <w:r>
        <w:t>10%</w:t>
      </w:r>
      <w:r>
        <w:rPr>
          <w:rFonts w:hint="eastAsia"/>
        </w:rPr>
        <w:t>作为预提所得税。这个政策一出台，就对海外投资者以及澳洲本地卖家产生了广泛影响。</w:t>
      </w:r>
    </w:p>
    <w:p w:rsidR="0020556D" w:rsidRDefault="004D2012">
      <w:pPr>
        <w:pStyle w:val="ad"/>
      </w:pPr>
      <w:r>
        <w:rPr>
          <w:rFonts w:hint="eastAsia"/>
        </w:rPr>
        <w:t>8</w:t>
      </w:r>
      <w:r>
        <w:t xml:space="preserve">.2.2.2 </w:t>
      </w:r>
      <w:r>
        <w:rPr>
          <w:rFonts w:hint="eastAsia"/>
        </w:rPr>
        <w:t>评价</w:t>
      </w:r>
    </w:p>
    <w:p w:rsidR="0020556D" w:rsidRDefault="004D2012">
      <w:pPr>
        <w:ind w:firstLine="480"/>
      </w:pPr>
      <w:r>
        <w:rPr>
          <w:rFonts w:hint="eastAsia"/>
        </w:rPr>
        <w:t>预提所得税政策出台的根本原因在于澳洲税收征管体系存在漏洞。此前，澳洲税务局在税收征管上，对税务居民和非税务居民采取的是一视同仁的做</w:t>
      </w:r>
      <w:r>
        <w:rPr>
          <w:rFonts w:hint="eastAsia"/>
        </w:rPr>
        <w:t>法，澳洲目前执行的是纳税人自行申报纳税的征管，由于政府搜集证据比较困难，因此存在漏报的可能性。而对于非税务居民来说，其逃税被查的概率相对较高，但逃税成本非常低，一般而言，海外投资者最坏的境遇无非就是“卖房拿钱”后，不再涉足澳洲房地产市场。正因为如此，世界上大多数国家，包括中国，在税收征管上，对非税务居民和税务居民是区别对待的，对非税务居民一般采取要求买家代为履行纳税责任，这样就从制度上和源头上堵住了这个漏洞。</w:t>
      </w:r>
    </w:p>
    <w:p w:rsidR="0020556D" w:rsidRDefault="004D2012">
      <w:pPr>
        <w:ind w:firstLine="480"/>
      </w:pPr>
      <w:r>
        <w:rPr>
          <w:rFonts w:hint="eastAsia"/>
        </w:rPr>
        <w:t>澳大利亚房地产交易平均毛利率远超过</w:t>
      </w:r>
      <w:r>
        <w:t>10%</w:t>
      </w:r>
      <w:r>
        <w:rPr>
          <w:rFonts w:hint="eastAsia"/>
        </w:rPr>
        <w:t>，此次提高预提税应该是澳洲税务局从市场实际情况出发做出的调整，通过预提税政策可以相对减少税款流失的损失。澳洲应该尽早弥补上述漏洞，为澳洲本地纳税人创造一个相对公平的纳税环境。</w:t>
      </w:r>
    </w:p>
    <w:p w:rsidR="0020556D" w:rsidRDefault="004D2012">
      <w:pPr>
        <w:pStyle w:val="2"/>
      </w:pPr>
      <w:bookmarkStart w:id="46" w:name="_Toc487650719"/>
      <w:bookmarkStart w:id="47" w:name="_Toc487560734"/>
      <w:r>
        <w:rPr>
          <w:rFonts w:cs="Times New Roman" w:hint="eastAsia"/>
        </w:rPr>
        <w:t>8</w:t>
      </w:r>
      <w:r>
        <w:rPr>
          <w:rFonts w:cs="Times New Roman"/>
        </w:rPr>
        <w:t>.3</w:t>
      </w:r>
      <w:r>
        <w:t xml:space="preserve"> </w:t>
      </w:r>
      <w:r>
        <w:rPr>
          <w:rFonts w:hint="eastAsia"/>
        </w:rPr>
        <w:t>澳大利亚参议院通过“大银行税”法案</w:t>
      </w:r>
      <w:bookmarkEnd w:id="46"/>
      <w:bookmarkEnd w:id="47"/>
    </w:p>
    <w:p w:rsidR="0020556D" w:rsidRDefault="004D2012">
      <w:pPr>
        <w:pStyle w:val="af2"/>
      </w:pPr>
      <w:r>
        <w:rPr>
          <w:rFonts w:hint="eastAsia"/>
        </w:rPr>
        <w:t>8</w:t>
      </w:r>
      <w:r>
        <w:t xml:space="preserve">.3.1 </w:t>
      </w:r>
      <w:r>
        <w:rPr>
          <w:rFonts w:hint="eastAsia"/>
        </w:rPr>
        <w:t>内容</w:t>
      </w:r>
      <w:r>
        <w:rPr>
          <w:rStyle w:val="af8"/>
        </w:rPr>
        <w:footnoteReference w:id="41"/>
      </w:r>
    </w:p>
    <w:p w:rsidR="0020556D" w:rsidRDefault="004D2012">
      <w:pPr>
        <w:ind w:firstLine="480"/>
      </w:pPr>
      <w:r>
        <w:t>2017</w:t>
      </w:r>
      <w:r>
        <w:rPr>
          <w:rFonts w:hint="eastAsia"/>
        </w:rPr>
        <w:t>年</w:t>
      </w:r>
      <w:r>
        <w:t>6</w:t>
      </w:r>
      <w:r>
        <w:rPr>
          <w:rFonts w:hint="eastAsia"/>
        </w:rPr>
        <w:t>月</w:t>
      </w:r>
      <w:r>
        <w:t>20</w:t>
      </w:r>
      <w:r>
        <w:rPr>
          <w:rFonts w:hint="eastAsia"/>
        </w:rPr>
        <w:t>日，澳大利亚参议院通过颇受争议的“大银行税”（</w:t>
      </w:r>
      <w:r>
        <w:t>Major Bank Levy</w:t>
      </w:r>
      <w:r>
        <w:rPr>
          <w:rFonts w:hint="eastAsia"/>
        </w:rPr>
        <w:t>）法案，从</w:t>
      </w:r>
      <w:r>
        <w:t>2017</w:t>
      </w:r>
      <w:r>
        <w:rPr>
          <w:rFonts w:hint="eastAsia"/>
        </w:rPr>
        <w:t>年</w:t>
      </w:r>
      <w:r>
        <w:t>7</w:t>
      </w:r>
      <w:r>
        <w:rPr>
          <w:rFonts w:hint="eastAsia"/>
        </w:rPr>
        <w:t>月</w:t>
      </w:r>
      <w:r>
        <w:t>1</w:t>
      </w:r>
      <w:r>
        <w:rPr>
          <w:rFonts w:hint="eastAsia"/>
        </w:rPr>
        <w:t>日起实施。预计在今后</w:t>
      </w:r>
      <w:r>
        <w:t>4</w:t>
      </w:r>
      <w:r>
        <w:rPr>
          <w:rFonts w:hint="eastAsia"/>
        </w:rPr>
        <w:t>年内能够征收</w:t>
      </w:r>
      <w:r>
        <w:t>62</w:t>
      </w:r>
      <w:r>
        <w:rPr>
          <w:rFonts w:hint="eastAsia"/>
        </w:rPr>
        <w:t>亿澳元</w:t>
      </w:r>
      <w:r>
        <w:rPr>
          <w:rFonts w:hint="eastAsia"/>
        </w:rPr>
        <w:lastRenderedPageBreak/>
        <w:t>（约</w:t>
      </w:r>
      <w:r>
        <w:t>47</w:t>
      </w:r>
      <w:r>
        <w:rPr>
          <w:rFonts w:hint="eastAsia"/>
        </w:rPr>
        <w:t>亿美元）的收入。</w:t>
      </w:r>
    </w:p>
    <w:p w:rsidR="0020556D" w:rsidRDefault="004D2012">
      <w:pPr>
        <w:pStyle w:val="af2"/>
      </w:pPr>
      <w:r>
        <w:rPr>
          <w:rFonts w:hint="eastAsia"/>
        </w:rPr>
        <w:t>8</w:t>
      </w:r>
      <w:r>
        <w:t xml:space="preserve">.3.2 </w:t>
      </w:r>
      <w:r>
        <w:rPr>
          <w:rFonts w:hint="eastAsia"/>
        </w:rPr>
        <w:t>背景与评价</w:t>
      </w:r>
    </w:p>
    <w:p w:rsidR="0020556D" w:rsidRDefault="004D2012">
      <w:pPr>
        <w:pStyle w:val="ad"/>
      </w:pPr>
      <w:r>
        <w:rPr>
          <w:rFonts w:hint="eastAsia"/>
        </w:rPr>
        <w:t>8</w:t>
      </w:r>
      <w:r>
        <w:t xml:space="preserve">.3.2.1 </w:t>
      </w:r>
      <w:r>
        <w:rPr>
          <w:rFonts w:hint="eastAsia"/>
        </w:rPr>
        <w:t>背景</w:t>
      </w:r>
      <w:r>
        <w:rPr>
          <w:rStyle w:val="af8"/>
        </w:rPr>
        <w:footnoteReference w:id="42"/>
      </w:r>
    </w:p>
    <w:p w:rsidR="0020556D" w:rsidRDefault="004D2012">
      <w:pPr>
        <w:ind w:firstLine="480"/>
        <w:rPr>
          <w:rFonts w:cstheme="majorBidi"/>
          <w:b/>
          <w:bCs/>
        </w:rPr>
      </w:pPr>
      <w:r>
        <w:t>2017</w:t>
      </w:r>
      <w:r>
        <w:rPr>
          <w:rFonts w:hint="eastAsia"/>
        </w:rPr>
        <w:t>年</w:t>
      </w:r>
      <w:r>
        <w:t>5</w:t>
      </w:r>
      <w:r>
        <w:rPr>
          <w:rFonts w:hint="eastAsia"/>
        </w:rPr>
        <w:t>月</w:t>
      </w:r>
      <w:r>
        <w:t>9</w:t>
      </w:r>
      <w:r>
        <w:rPr>
          <w:rFonts w:hint="eastAsia"/>
        </w:rPr>
        <w:t>日，澳大利亚财政部向议会提交</w:t>
      </w:r>
      <w:r>
        <w:t>2017/2018</w:t>
      </w:r>
      <w:r>
        <w:rPr>
          <w:rFonts w:hint="eastAsia"/>
        </w:rPr>
        <w:t>年度财政预算案，其中规定，自</w:t>
      </w:r>
      <w:r>
        <w:t>2017</w:t>
      </w:r>
      <w:r>
        <w:rPr>
          <w:rFonts w:hint="eastAsia"/>
        </w:rPr>
        <w:t>年</w:t>
      </w:r>
      <w:r>
        <w:t>7</w:t>
      </w:r>
      <w:r>
        <w:rPr>
          <w:rFonts w:hint="eastAsia"/>
        </w:rPr>
        <w:t>月</w:t>
      </w:r>
      <w:r>
        <w:t>1</w:t>
      </w:r>
      <w:r>
        <w:rPr>
          <w:rFonts w:hint="eastAsia"/>
        </w:rPr>
        <w:t>日起将对持牌实体负债额</w:t>
      </w:r>
      <w:r>
        <w:t>1000</w:t>
      </w:r>
      <w:r>
        <w:rPr>
          <w:rFonts w:hint="eastAsia"/>
        </w:rPr>
        <w:t>亿澳元以上的授权存款机构</w:t>
      </w:r>
      <w:r>
        <w:t>(Authorised Deposit-taking Institutions)</w:t>
      </w:r>
      <w:r>
        <w:rPr>
          <w:rFonts w:hint="eastAsia"/>
        </w:rPr>
        <w:t>征收大型银行税。针对负债超过</w:t>
      </w:r>
      <w:r>
        <w:t>1000</w:t>
      </w:r>
      <w:r>
        <w:rPr>
          <w:rFonts w:hint="eastAsia"/>
        </w:rPr>
        <w:t>亿澳元的澳大利亚银行，将针对规定负债额按每季度</w:t>
      </w:r>
      <w:r>
        <w:t>0.015%</w:t>
      </w:r>
      <w:r>
        <w:rPr>
          <w:rFonts w:hint="eastAsia"/>
        </w:rPr>
        <w:t>的税率缴税。</w:t>
      </w:r>
      <w:r>
        <w:rPr>
          <w:rStyle w:val="ae"/>
          <w:rFonts w:hint="eastAsia"/>
        </w:rPr>
        <w:t>8</w:t>
      </w:r>
      <w:r>
        <w:rPr>
          <w:rStyle w:val="ae"/>
        </w:rPr>
        <w:t xml:space="preserve">.3.2.2 </w:t>
      </w:r>
      <w:r>
        <w:rPr>
          <w:rStyle w:val="ae"/>
          <w:rFonts w:hint="eastAsia"/>
        </w:rPr>
        <w:t>评价</w:t>
      </w:r>
      <w:r>
        <w:rPr>
          <w:rStyle w:val="af8"/>
          <w:rFonts w:cstheme="majorBidi"/>
          <w:b/>
          <w:bCs/>
          <w:szCs w:val="32"/>
        </w:rPr>
        <w:footnoteReference w:id="43"/>
      </w:r>
    </w:p>
    <w:p w:rsidR="0020556D" w:rsidRDefault="004D2012">
      <w:pPr>
        <w:ind w:firstLine="480"/>
      </w:pPr>
      <w:r>
        <w:rPr>
          <w:rFonts w:hint="eastAsia"/>
        </w:rPr>
        <w:t>新税主要影响到前五大银行，征收大型银行税将使银行利润下降</w:t>
      </w:r>
      <w:r>
        <w:t>3%-6%</w:t>
      </w:r>
      <w:r>
        <w:rPr>
          <w:rFonts w:hint="eastAsia"/>
        </w:rPr>
        <w:t>，预计澳新银行、联邦银行、国民银行、西太平洋银行和格里银行将分别支付</w:t>
      </w:r>
      <w:r>
        <w:t>2018</w:t>
      </w:r>
      <w:r>
        <w:rPr>
          <w:rFonts w:hint="eastAsia"/>
        </w:rPr>
        <w:t>年利润的</w:t>
      </w:r>
      <w:r>
        <w:t>5.9%</w:t>
      </w:r>
      <w:r>
        <w:rPr>
          <w:rFonts w:hint="eastAsia"/>
        </w:rPr>
        <w:t>、</w:t>
      </w:r>
      <w:r>
        <w:t>3.9%</w:t>
      </w:r>
      <w:r>
        <w:rPr>
          <w:rFonts w:hint="eastAsia"/>
        </w:rPr>
        <w:t>、</w:t>
      </w:r>
      <w:r>
        <w:t>4.9%</w:t>
      </w:r>
      <w:r>
        <w:rPr>
          <w:rFonts w:hint="eastAsia"/>
        </w:rPr>
        <w:t>、</w:t>
      </w:r>
      <w:r>
        <w:t>3.9%</w:t>
      </w:r>
      <w:r>
        <w:rPr>
          <w:rFonts w:hint="eastAsia"/>
        </w:rPr>
        <w:t>和</w:t>
      </w:r>
      <w:r>
        <w:t>3.4%</w:t>
      </w:r>
      <w:r>
        <w:rPr>
          <w:rFonts w:hint="eastAsia"/>
        </w:rPr>
        <w:t>。新税使银行方利益受损，遭到银行业强烈反对。有迹象表明，银行有可能将应税成本转嫁给客户，消费者遭受冲击，</w:t>
      </w:r>
      <w:r w:rsidRPr="007E486D">
        <w:rPr>
          <w:rFonts w:hint="eastAsia"/>
          <w:highlight w:val="yellow"/>
        </w:rPr>
        <w:t>房产</w:t>
      </w:r>
      <w:r>
        <w:rPr>
          <w:rFonts w:hint="eastAsia"/>
          <w:highlight w:val="yellow"/>
        </w:rPr>
        <w:t>的负担能力</w:t>
      </w:r>
      <w:r w:rsidRPr="007E486D">
        <w:rPr>
          <w:rFonts w:hint="eastAsia"/>
          <w:highlight w:val="yellow"/>
        </w:rPr>
        <w:t>再次承压</w:t>
      </w:r>
      <w:r>
        <w:rPr>
          <w:rFonts w:hint="eastAsia"/>
        </w:rPr>
        <w:t>。</w:t>
      </w:r>
    </w:p>
    <w:p w:rsidR="0020556D" w:rsidRDefault="0020556D">
      <w:pPr>
        <w:ind w:firstLine="480"/>
      </w:pPr>
    </w:p>
    <w:p w:rsidR="0020556D" w:rsidRDefault="004D2012">
      <w:pPr>
        <w:pStyle w:val="1"/>
      </w:pPr>
      <w:bookmarkStart w:id="48" w:name="_Toc487560735"/>
      <w:bookmarkStart w:id="49" w:name="_Toc487650720"/>
      <w:r>
        <w:rPr>
          <w:rFonts w:hint="eastAsia"/>
        </w:rPr>
        <w:t>9</w:t>
      </w:r>
      <w:r>
        <w:t xml:space="preserve"> </w:t>
      </w:r>
      <w:r>
        <w:rPr>
          <w:rFonts w:hint="eastAsia"/>
        </w:rPr>
        <w:t>巴基斯坦</w:t>
      </w:r>
      <w:bookmarkEnd w:id="48"/>
      <w:bookmarkEnd w:id="49"/>
    </w:p>
    <w:p w:rsidR="0020556D" w:rsidRDefault="0020556D">
      <w:pPr>
        <w:ind w:firstLine="562"/>
        <w:rPr>
          <w:b/>
          <w:sz w:val="28"/>
          <w:szCs w:val="28"/>
        </w:rPr>
      </w:pPr>
    </w:p>
    <w:p w:rsidR="0020556D" w:rsidRDefault="004D2012">
      <w:pPr>
        <w:pStyle w:val="2"/>
      </w:pPr>
      <w:bookmarkStart w:id="50" w:name="_Toc487650721"/>
      <w:bookmarkStart w:id="51" w:name="_Toc487560736"/>
      <w:r>
        <w:rPr>
          <w:rFonts w:cs="Times New Roman" w:hint="eastAsia"/>
        </w:rPr>
        <w:t>9</w:t>
      </w:r>
      <w:r>
        <w:rPr>
          <w:rFonts w:cs="Times New Roman"/>
        </w:rPr>
        <w:t>.1</w:t>
      </w:r>
      <w:r>
        <w:t xml:space="preserve"> </w:t>
      </w:r>
      <w:r>
        <w:rPr>
          <w:rFonts w:hint="eastAsia"/>
        </w:rPr>
        <w:t>巴基斯坦对中国钢铁产品征收</w:t>
      </w:r>
      <w:r>
        <w:t>24%</w:t>
      </w:r>
      <w:r>
        <w:rPr>
          <w:rFonts w:hint="eastAsia"/>
        </w:rPr>
        <w:t>的反倾销税</w:t>
      </w:r>
      <w:bookmarkEnd w:id="50"/>
      <w:bookmarkEnd w:id="51"/>
    </w:p>
    <w:p w:rsidR="0020556D" w:rsidRDefault="004D2012">
      <w:pPr>
        <w:pStyle w:val="af2"/>
      </w:pPr>
      <w:r>
        <w:rPr>
          <w:rFonts w:hint="eastAsia"/>
        </w:rPr>
        <w:t>9</w:t>
      </w:r>
      <w:r>
        <w:t xml:space="preserve">.1.1 </w:t>
      </w:r>
      <w:r>
        <w:rPr>
          <w:rFonts w:hint="eastAsia"/>
        </w:rPr>
        <w:t>内容</w:t>
      </w:r>
      <w:r>
        <w:rPr>
          <w:rStyle w:val="af8"/>
        </w:rPr>
        <w:footnoteReference w:id="44"/>
      </w:r>
    </w:p>
    <w:p w:rsidR="0020556D" w:rsidRDefault="004D2012">
      <w:pPr>
        <w:ind w:firstLine="480"/>
        <w:rPr>
          <w:shd w:val="clear" w:color="auto" w:fill="FFFFFF"/>
        </w:rPr>
      </w:pPr>
      <w:r>
        <w:rPr>
          <w:rFonts w:hint="eastAsia"/>
          <w:shd w:val="clear" w:color="auto" w:fill="FFFFFF"/>
        </w:rPr>
        <w:t>据巴基斯坦《国民报》</w:t>
      </w:r>
      <w:r>
        <w:rPr>
          <w:rFonts w:hint="eastAsia"/>
          <w:shd w:val="clear" w:color="auto" w:fill="FFFFFF"/>
        </w:rPr>
        <w:t>6</w:t>
      </w:r>
      <w:r>
        <w:rPr>
          <w:rFonts w:hint="eastAsia"/>
          <w:shd w:val="clear" w:color="auto" w:fill="FFFFFF"/>
        </w:rPr>
        <w:t>月</w:t>
      </w:r>
      <w:r>
        <w:rPr>
          <w:rFonts w:hint="eastAsia"/>
          <w:shd w:val="clear" w:color="auto" w:fill="FFFFFF"/>
        </w:rPr>
        <w:t>23</w:t>
      </w:r>
      <w:r>
        <w:rPr>
          <w:rFonts w:hint="eastAsia"/>
          <w:shd w:val="clear" w:color="auto" w:fill="FFFFFF"/>
        </w:rPr>
        <w:t>日报道，巴国家关税委员会（</w:t>
      </w:r>
      <w:r>
        <w:rPr>
          <w:rFonts w:hint="eastAsia"/>
          <w:shd w:val="clear" w:color="auto" w:fill="FFFFFF"/>
        </w:rPr>
        <w:t>National Tariff Commission</w:t>
      </w:r>
      <w:r>
        <w:rPr>
          <w:rFonts w:hint="eastAsia"/>
          <w:shd w:val="clear" w:color="auto" w:fill="FFFFFF"/>
        </w:rPr>
        <w:t>）决定对来自中国的连铸钢坯产品征收</w:t>
      </w:r>
      <w:r>
        <w:rPr>
          <w:rFonts w:hint="eastAsia"/>
          <w:shd w:val="clear" w:color="auto" w:fill="FFFFFF"/>
        </w:rPr>
        <w:t>24.04%</w:t>
      </w:r>
      <w:r>
        <w:rPr>
          <w:rFonts w:hint="eastAsia"/>
          <w:shd w:val="clear" w:color="auto" w:fill="FFFFFF"/>
        </w:rPr>
        <w:t>的反倾销税，从</w:t>
      </w:r>
      <w:r>
        <w:rPr>
          <w:rFonts w:hint="eastAsia"/>
          <w:shd w:val="clear" w:color="auto" w:fill="FFFFFF"/>
        </w:rPr>
        <w:t>6</w:t>
      </w:r>
      <w:r>
        <w:rPr>
          <w:rFonts w:hint="eastAsia"/>
          <w:shd w:val="clear" w:color="auto" w:fill="FFFFFF"/>
        </w:rPr>
        <w:t>月</w:t>
      </w:r>
      <w:r>
        <w:rPr>
          <w:rFonts w:hint="eastAsia"/>
          <w:shd w:val="clear" w:color="auto" w:fill="FFFFFF"/>
        </w:rPr>
        <w:t>22</w:t>
      </w:r>
      <w:r>
        <w:rPr>
          <w:rFonts w:hint="eastAsia"/>
          <w:shd w:val="clear" w:color="auto" w:fill="FFFFFF"/>
        </w:rPr>
        <w:t>日起算，为期五年，以保护国内钢铁产业。</w:t>
      </w:r>
    </w:p>
    <w:p w:rsidR="0020556D" w:rsidRDefault="004D2012">
      <w:pPr>
        <w:pStyle w:val="af2"/>
      </w:pPr>
      <w:r>
        <w:rPr>
          <w:rFonts w:hint="eastAsia"/>
        </w:rPr>
        <w:t>9</w:t>
      </w:r>
      <w:r>
        <w:t xml:space="preserve">.1.2 </w:t>
      </w:r>
      <w:r>
        <w:rPr>
          <w:rFonts w:hint="eastAsia"/>
        </w:rPr>
        <w:t>背景与评价</w:t>
      </w:r>
    </w:p>
    <w:p w:rsidR="0020556D" w:rsidRDefault="004D2012">
      <w:pPr>
        <w:pStyle w:val="ad"/>
        <w:rPr>
          <w:sz w:val="21"/>
        </w:rPr>
      </w:pPr>
      <w:r>
        <w:rPr>
          <w:rFonts w:hint="eastAsia"/>
        </w:rPr>
        <w:t>9</w:t>
      </w:r>
      <w:r>
        <w:t>.1.2.1</w:t>
      </w:r>
      <w:r>
        <w:rPr>
          <w:sz w:val="21"/>
        </w:rPr>
        <w:t xml:space="preserve"> </w:t>
      </w:r>
      <w:r>
        <w:rPr>
          <w:rFonts w:hint="eastAsia"/>
        </w:rPr>
        <w:t>背景</w:t>
      </w:r>
      <w:r>
        <w:rPr>
          <w:sz w:val="21"/>
          <w:vertAlign w:val="superscript"/>
        </w:rPr>
        <w:footnoteReference w:id="45"/>
      </w:r>
    </w:p>
    <w:p w:rsidR="0020556D" w:rsidRDefault="004D2012">
      <w:pPr>
        <w:ind w:firstLine="480"/>
        <w:rPr>
          <w:shd w:val="clear" w:color="auto" w:fill="FFFFFF"/>
        </w:rPr>
      </w:pPr>
      <w:r>
        <w:rPr>
          <w:rFonts w:hint="eastAsia"/>
          <w:shd w:val="clear" w:color="auto" w:fill="FFFFFF"/>
        </w:rPr>
        <w:t>NTC</w:t>
      </w:r>
      <w:r>
        <w:rPr>
          <w:rFonts w:hint="eastAsia"/>
          <w:shd w:val="clear" w:color="auto" w:fill="FFFFFF"/>
        </w:rPr>
        <w:t>是根据</w:t>
      </w:r>
      <w:r>
        <w:rPr>
          <w:rFonts w:hint="eastAsia"/>
          <w:shd w:val="clear" w:color="auto" w:fill="FFFFFF"/>
        </w:rPr>
        <w:t>Amreli</w:t>
      </w:r>
      <w:r>
        <w:rPr>
          <w:rFonts w:hint="eastAsia"/>
          <w:shd w:val="clear" w:color="auto" w:fill="FFFFFF"/>
        </w:rPr>
        <w:t>钢铁公司、</w:t>
      </w:r>
      <w:r>
        <w:rPr>
          <w:rFonts w:hint="eastAsia"/>
          <w:shd w:val="clear" w:color="auto" w:fill="FFFFFF"/>
        </w:rPr>
        <w:t>Agha</w:t>
      </w:r>
      <w:r>
        <w:rPr>
          <w:rFonts w:hint="eastAsia"/>
          <w:shd w:val="clear" w:color="auto" w:fill="FFFFFF"/>
        </w:rPr>
        <w:t>钢铁工业有限公司和</w:t>
      </w:r>
      <w:r>
        <w:rPr>
          <w:rFonts w:hint="eastAsia"/>
          <w:shd w:val="clear" w:color="auto" w:fill="FFFFFF"/>
        </w:rPr>
        <w:t>ASG </w:t>
      </w:r>
      <w:r>
        <w:rPr>
          <w:rFonts w:hint="eastAsia"/>
          <w:shd w:val="clear" w:color="auto" w:fill="FFFFFF"/>
        </w:rPr>
        <w:t>金属有限公司提出的申请，于</w:t>
      </w:r>
      <w:r>
        <w:rPr>
          <w:rFonts w:hint="eastAsia"/>
          <w:shd w:val="clear" w:color="auto" w:fill="FFFFFF"/>
        </w:rPr>
        <w:t>2015</w:t>
      </w:r>
      <w:r>
        <w:rPr>
          <w:rFonts w:hint="eastAsia"/>
          <w:shd w:val="clear" w:color="auto" w:fill="FFFFFF"/>
        </w:rPr>
        <w:t>年</w:t>
      </w:r>
      <w:r>
        <w:rPr>
          <w:rFonts w:hint="eastAsia"/>
          <w:shd w:val="clear" w:color="auto" w:fill="FFFFFF"/>
        </w:rPr>
        <w:t>8</w:t>
      </w:r>
      <w:r>
        <w:rPr>
          <w:rFonts w:hint="eastAsia"/>
          <w:shd w:val="clear" w:color="auto" w:fill="FFFFFF"/>
        </w:rPr>
        <w:t>月对中国出口的连铸钢坯进行反倾销调查。</w:t>
      </w:r>
    </w:p>
    <w:p w:rsidR="0020556D" w:rsidRDefault="004D2012">
      <w:pPr>
        <w:ind w:firstLine="480"/>
        <w:rPr>
          <w:shd w:val="clear" w:color="auto" w:fill="FFFFFF"/>
        </w:rPr>
      </w:pPr>
      <w:r>
        <w:rPr>
          <w:rFonts w:hint="eastAsia"/>
          <w:shd w:val="clear" w:color="auto" w:fill="FFFFFF"/>
        </w:rPr>
        <w:lastRenderedPageBreak/>
        <w:t>这已经是近两年内巴第三次对中国钢铁产品征收反倾销税。</w:t>
      </w:r>
      <w:r>
        <w:rPr>
          <w:rFonts w:hint="eastAsia"/>
          <w:shd w:val="clear" w:color="auto" w:fill="FFFFFF"/>
        </w:rPr>
        <w:t>2017</w:t>
      </w:r>
      <w:r>
        <w:rPr>
          <w:rFonts w:hint="eastAsia"/>
          <w:shd w:val="clear" w:color="auto" w:fill="FFFFFF"/>
        </w:rPr>
        <w:t>年</w:t>
      </w:r>
      <w:r>
        <w:rPr>
          <w:rFonts w:hint="eastAsia"/>
          <w:shd w:val="clear" w:color="auto" w:fill="FFFFFF"/>
        </w:rPr>
        <w:t>2</w:t>
      </w:r>
      <w:r>
        <w:rPr>
          <w:rFonts w:hint="eastAsia"/>
          <w:shd w:val="clear" w:color="auto" w:fill="FFFFFF"/>
        </w:rPr>
        <w:t>月，</w:t>
      </w:r>
      <w:r>
        <w:rPr>
          <w:rFonts w:hint="eastAsia"/>
          <w:shd w:val="clear" w:color="auto" w:fill="FFFFFF"/>
        </w:rPr>
        <w:t>NTC</w:t>
      </w:r>
      <w:r>
        <w:rPr>
          <w:rFonts w:hint="eastAsia"/>
          <w:shd w:val="clear" w:color="auto" w:fill="FFFFFF"/>
        </w:rPr>
        <w:t>决定对中国进口的镀锌钢卷和板材征收高达</w:t>
      </w:r>
      <w:r>
        <w:rPr>
          <w:rFonts w:hint="eastAsia"/>
          <w:shd w:val="clear" w:color="auto" w:fill="FFFFFF"/>
        </w:rPr>
        <w:t>40%</w:t>
      </w:r>
      <w:r>
        <w:rPr>
          <w:rFonts w:hint="eastAsia"/>
          <w:shd w:val="clear" w:color="auto" w:fill="FFFFFF"/>
        </w:rPr>
        <w:t>的反倾销税；</w:t>
      </w:r>
      <w:r>
        <w:rPr>
          <w:rFonts w:hint="eastAsia"/>
          <w:shd w:val="clear" w:color="auto" w:fill="FFFFFF"/>
        </w:rPr>
        <w:t>2015</w:t>
      </w:r>
      <w:r>
        <w:rPr>
          <w:rFonts w:hint="eastAsia"/>
          <w:shd w:val="clear" w:color="auto" w:fill="FFFFFF"/>
        </w:rPr>
        <w:t>年，</w:t>
      </w:r>
      <w:r>
        <w:rPr>
          <w:rFonts w:hint="eastAsia"/>
          <w:shd w:val="clear" w:color="auto" w:fill="FFFFFF"/>
        </w:rPr>
        <w:t>NTC</w:t>
      </w:r>
      <w:r>
        <w:rPr>
          <w:rFonts w:hint="eastAsia"/>
          <w:shd w:val="clear" w:color="auto" w:fill="FFFFFF"/>
        </w:rPr>
        <w:t>对中国进口的冷轧卷板征收</w:t>
      </w:r>
      <w:r>
        <w:rPr>
          <w:rFonts w:hint="eastAsia"/>
          <w:shd w:val="clear" w:color="auto" w:fill="FFFFFF"/>
        </w:rPr>
        <w:t>19.04%</w:t>
      </w:r>
      <w:r>
        <w:rPr>
          <w:rFonts w:hint="eastAsia"/>
          <w:shd w:val="clear" w:color="auto" w:fill="FFFFFF"/>
        </w:rPr>
        <w:t>的反倾销税。</w:t>
      </w:r>
    </w:p>
    <w:p w:rsidR="0020556D" w:rsidRDefault="004D2012">
      <w:pPr>
        <w:ind w:firstLine="480"/>
        <w:rPr>
          <w:shd w:val="clear" w:color="auto" w:fill="FFFFFF"/>
        </w:rPr>
      </w:pPr>
      <w:r>
        <w:rPr>
          <w:rFonts w:hint="eastAsia"/>
          <w:shd w:val="clear" w:color="auto" w:fill="FFFFFF"/>
        </w:rPr>
        <w:t>NTC</w:t>
      </w:r>
      <w:r>
        <w:rPr>
          <w:rFonts w:hint="eastAsia"/>
          <w:shd w:val="clear" w:color="auto" w:fill="FFFFFF"/>
        </w:rPr>
        <w:t>宣称，中国是世界上最大的钢铁生产国，占全球供应量的近一半。一些发达经济体已经对廉价的中国钢铁产品征收了高达</w:t>
      </w:r>
      <w:r>
        <w:rPr>
          <w:rFonts w:hint="eastAsia"/>
          <w:shd w:val="clear" w:color="auto" w:fill="FFFFFF"/>
        </w:rPr>
        <w:t>266</w:t>
      </w:r>
      <w:r>
        <w:rPr>
          <w:rFonts w:hint="eastAsia"/>
          <w:shd w:val="clear" w:color="auto" w:fill="FFFFFF"/>
        </w:rPr>
        <w:t>％的反倾销税。</w:t>
      </w:r>
    </w:p>
    <w:p w:rsidR="0020556D" w:rsidRDefault="004D2012">
      <w:pPr>
        <w:ind w:firstLine="480"/>
        <w:rPr>
          <w:shd w:val="clear" w:color="auto" w:fill="FFFFFF"/>
        </w:rPr>
      </w:pPr>
      <w:r>
        <w:rPr>
          <w:rFonts w:hint="eastAsia"/>
          <w:shd w:val="clear" w:color="auto" w:fill="FFFFFF"/>
        </w:rPr>
        <w:t>目前巴基斯</w:t>
      </w:r>
      <w:r>
        <w:rPr>
          <w:rFonts w:hint="eastAsia"/>
          <w:shd w:val="clear" w:color="auto" w:fill="FFFFFF"/>
        </w:rPr>
        <w:t>坦钢铁年需求量</w:t>
      </w:r>
      <w:r>
        <w:rPr>
          <w:rFonts w:hint="eastAsia"/>
          <w:shd w:val="clear" w:color="auto" w:fill="FFFFFF"/>
        </w:rPr>
        <w:t>800</w:t>
      </w:r>
      <w:r>
        <w:rPr>
          <w:rFonts w:hint="eastAsia"/>
          <w:shd w:val="clear" w:color="auto" w:fill="FFFFFF"/>
        </w:rPr>
        <w:t>万吨，年产量只有</w:t>
      </w:r>
      <w:r>
        <w:rPr>
          <w:rFonts w:hint="eastAsia"/>
          <w:shd w:val="clear" w:color="auto" w:fill="FFFFFF"/>
        </w:rPr>
        <w:t>600</w:t>
      </w:r>
      <w:r>
        <w:rPr>
          <w:rFonts w:hint="eastAsia"/>
          <w:shd w:val="clear" w:color="auto" w:fill="FFFFFF"/>
        </w:rPr>
        <w:t>万吨，有</w:t>
      </w:r>
      <w:r>
        <w:rPr>
          <w:rFonts w:hint="eastAsia"/>
          <w:shd w:val="clear" w:color="auto" w:fill="FFFFFF"/>
        </w:rPr>
        <w:t>200</w:t>
      </w:r>
      <w:r>
        <w:rPr>
          <w:rFonts w:hint="eastAsia"/>
          <w:shd w:val="clear" w:color="auto" w:fill="FFFFFF"/>
        </w:rPr>
        <w:t>万吨依赖进口。包括一些小型熔炉和轧钢厂在内，目前巴国内共有约</w:t>
      </w:r>
      <w:r>
        <w:rPr>
          <w:rFonts w:hint="eastAsia"/>
          <w:shd w:val="clear" w:color="auto" w:fill="FFFFFF"/>
        </w:rPr>
        <w:t>600</w:t>
      </w:r>
      <w:r>
        <w:rPr>
          <w:rFonts w:hint="eastAsia"/>
          <w:shd w:val="clear" w:color="auto" w:fill="FFFFFF"/>
        </w:rPr>
        <w:t>家钢铁厂。</w:t>
      </w:r>
    </w:p>
    <w:p w:rsidR="0020556D" w:rsidRDefault="004D2012">
      <w:pPr>
        <w:pStyle w:val="ad"/>
      </w:pPr>
      <w:r>
        <w:rPr>
          <w:rFonts w:hint="eastAsia"/>
        </w:rPr>
        <w:t>9</w:t>
      </w:r>
      <w:r>
        <w:t xml:space="preserve">.1.2.1 </w:t>
      </w:r>
      <w:r>
        <w:rPr>
          <w:rFonts w:hint="eastAsia"/>
        </w:rPr>
        <w:t>评价</w:t>
      </w:r>
      <w:r>
        <w:rPr>
          <w:rStyle w:val="af8"/>
          <w:rFonts w:cstheme="majorBidi"/>
          <w:b w:val="0"/>
          <w:bCs w:val="0"/>
          <w:szCs w:val="24"/>
        </w:rPr>
        <w:footnoteReference w:id="46"/>
      </w:r>
    </w:p>
    <w:p w:rsidR="0020556D" w:rsidRDefault="004D2012">
      <w:pPr>
        <w:ind w:firstLine="480"/>
        <w:rPr>
          <w:shd w:val="clear" w:color="auto" w:fill="FFFFFF"/>
        </w:rPr>
      </w:pPr>
      <w:r>
        <w:rPr>
          <w:rFonts w:hint="eastAsia"/>
          <w:shd w:val="clear" w:color="auto" w:fill="FFFFFF"/>
        </w:rPr>
        <w:t>早在</w:t>
      </w:r>
      <w:r>
        <w:rPr>
          <w:rFonts w:hint="eastAsia"/>
          <w:shd w:val="clear" w:color="auto" w:fill="FFFFFF"/>
        </w:rPr>
        <w:t>2016</w:t>
      </w:r>
      <w:r>
        <w:rPr>
          <w:rFonts w:hint="eastAsia"/>
          <w:shd w:val="clear" w:color="auto" w:fill="FFFFFF"/>
        </w:rPr>
        <w:t>年</w:t>
      </w:r>
      <w:r>
        <w:rPr>
          <w:rFonts w:hint="eastAsia"/>
          <w:shd w:val="clear" w:color="auto" w:fill="FFFFFF"/>
        </w:rPr>
        <w:t>3</w:t>
      </w:r>
      <w:r>
        <w:rPr>
          <w:rFonts w:hint="eastAsia"/>
          <w:shd w:val="clear" w:color="auto" w:fill="FFFFFF"/>
        </w:rPr>
        <w:t>月初，巴基斯坦政府已经将包括钢筋在内的多个钢铁产品的进口调节税提高了</w:t>
      </w:r>
      <w:r>
        <w:rPr>
          <w:rFonts w:hint="eastAsia"/>
          <w:shd w:val="clear" w:color="auto" w:fill="FFFFFF"/>
        </w:rPr>
        <w:t>15</w:t>
      </w:r>
      <w:r>
        <w:rPr>
          <w:rFonts w:hint="eastAsia"/>
          <w:shd w:val="clear" w:color="auto" w:fill="FFFFFF"/>
        </w:rPr>
        <w:t>个百分点，达到</w:t>
      </w:r>
      <w:r>
        <w:rPr>
          <w:rFonts w:hint="eastAsia"/>
          <w:shd w:val="clear" w:color="auto" w:fill="FFFFFF"/>
        </w:rPr>
        <w:t>30%</w:t>
      </w:r>
      <w:r>
        <w:rPr>
          <w:rFonts w:hint="eastAsia"/>
          <w:shd w:val="clear" w:color="auto" w:fill="FFFFFF"/>
        </w:rPr>
        <w:t>的税率，截止到</w:t>
      </w:r>
      <w:r>
        <w:rPr>
          <w:rFonts w:hint="eastAsia"/>
          <w:shd w:val="clear" w:color="auto" w:fill="FFFFFF"/>
        </w:rPr>
        <w:t>2016</w:t>
      </w:r>
      <w:r>
        <w:rPr>
          <w:rFonts w:hint="eastAsia"/>
          <w:shd w:val="clear" w:color="auto" w:fill="FFFFFF"/>
        </w:rPr>
        <w:t>年</w:t>
      </w:r>
      <w:r>
        <w:rPr>
          <w:rFonts w:hint="eastAsia"/>
          <w:shd w:val="clear" w:color="auto" w:fill="FFFFFF"/>
        </w:rPr>
        <w:t>6</w:t>
      </w:r>
      <w:r>
        <w:rPr>
          <w:rFonts w:hint="eastAsia"/>
          <w:shd w:val="clear" w:color="auto" w:fill="FFFFFF"/>
        </w:rPr>
        <w:t>月</w:t>
      </w:r>
      <w:r>
        <w:rPr>
          <w:rFonts w:hint="eastAsia"/>
          <w:shd w:val="clear" w:color="auto" w:fill="FFFFFF"/>
        </w:rPr>
        <w:t>30</w:t>
      </w:r>
      <w:r>
        <w:rPr>
          <w:rFonts w:hint="eastAsia"/>
          <w:shd w:val="clear" w:color="auto" w:fill="FFFFFF"/>
        </w:rPr>
        <w:t>日，由于中国成品钢的大量进口，导致巴基斯坦本土</w:t>
      </w:r>
      <w:r>
        <w:rPr>
          <w:rFonts w:hint="eastAsia"/>
          <w:shd w:val="clear" w:color="auto" w:fill="FFFFFF"/>
        </w:rPr>
        <w:t>300</w:t>
      </w:r>
      <w:r>
        <w:rPr>
          <w:rFonts w:hint="eastAsia"/>
          <w:shd w:val="clear" w:color="auto" w:fill="FFFFFF"/>
        </w:rPr>
        <w:t>个炼钢企业和</w:t>
      </w:r>
      <w:r>
        <w:rPr>
          <w:rFonts w:hint="eastAsia"/>
          <w:shd w:val="clear" w:color="auto" w:fill="FFFFFF"/>
        </w:rPr>
        <w:t>500</w:t>
      </w:r>
      <w:r>
        <w:rPr>
          <w:rFonts w:hint="eastAsia"/>
          <w:shd w:val="clear" w:color="auto" w:fill="FFFFFF"/>
        </w:rPr>
        <w:t>多个轧钢企业产能利用率低于</w:t>
      </w:r>
      <w:r>
        <w:rPr>
          <w:rFonts w:hint="eastAsia"/>
          <w:shd w:val="clear" w:color="auto" w:fill="FFFFFF"/>
        </w:rPr>
        <w:t>30%</w:t>
      </w:r>
      <w:r>
        <w:rPr>
          <w:rFonts w:hint="eastAsia"/>
          <w:shd w:val="clear" w:color="auto" w:fill="FFFFFF"/>
        </w:rPr>
        <w:t>，钢铁行业呼吁政府继续实行</w:t>
      </w:r>
      <w:r>
        <w:rPr>
          <w:rFonts w:hint="eastAsia"/>
          <w:shd w:val="clear" w:color="auto" w:fill="FFFFFF"/>
        </w:rPr>
        <w:t>30%</w:t>
      </w:r>
      <w:r>
        <w:rPr>
          <w:rFonts w:hint="eastAsia"/>
          <w:shd w:val="clear" w:color="auto" w:fill="FFFFFF"/>
        </w:rPr>
        <w:t>的进口调节税。随着中巴合作的进一步开展，巴基斯坦正在建设的发电厂、水坝、机场和高</w:t>
      </w:r>
      <w:r>
        <w:rPr>
          <w:rFonts w:hint="eastAsia"/>
          <w:shd w:val="clear" w:color="auto" w:fill="FFFFFF"/>
        </w:rPr>
        <w:t>速公路等项目对优质钢铁的需求量仍处于较高水平。</w:t>
      </w:r>
    </w:p>
    <w:p w:rsidR="0020556D" w:rsidRDefault="004D2012">
      <w:pPr>
        <w:pStyle w:val="2"/>
      </w:pPr>
      <w:bookmarkStart w:id="52" w:name="_Toc487650722"/>
      <w:bookmarkStart w:id="53" w:name="_Toc487560737"/>
      <w:r>
        <w:rPr>
          <w:rFonts w:hint="eastAsia"/>
        </w:rPr>
        <w:t>9</w:t>
      </w:r>
      <w:r>
        <w:t xml:space="preserve">.2 </w:t>
      </w:r>
      <w:r>
        <w:rPr>
          <w:rFonts w:hint="eastAsia"/>
        </w:rPr>
        <w:t>巴基斯坦国民议会通过</w:t>
      </w:r>
      <w:r>
        <w:t>2017</w:t>
      </w:r>
      <w:r>
        <w:rPr>
          <w:rFonts w:hint="eastAsia"/>
        </w:rPr>
        <w:t>财政法案</w:t>
      </w:r>
      <w:bookmarkEnd w:id="52"/>
      <w:bookmarkEnd w:id="53"/>
    </w:p>
    <w:p w:rsidR="0020556D" w:rsidRDefault="004D2012">
      <w:pPr>
        <w:pStyle w:val="af2"/>
      </w:pPr>
      <w:r>
        <w:rPr>
          <w:rFonts w:hint="eastAsia"/>
        </w:rPr>
        <w:t>9</w:t>
      </w:r>
      <w:r>
        <w:t xml:space="preserve">.2.1 </w:t>
      </w:r>
      <w:r>
        <w:rPr>
          <w:rFonts w:hint="eastAsia"/>
        </w:rPr>
        <w:t>内容</w:t>
      </w:r>
      <w:r>
        <w:rPr>
          <w:rStyle w:val="af8"/>
        </w:rPr>
        <w:footnoteReference w:id="47"/>
      </w:r>
    </w:p>
    <w:p w:rsidR="0020556D" w:rsidRDefault="004D2012">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6</w:t>
      </w:r>
      <w:r>
        <w:rPr>
          <w:rFonts w:hint="eastAsia"/>
          <w:shd w:val="clear" w:color="auto" w:fill="FFFFFF"/>
        </w:rPr>
        <w:t>月</w:t>
      </w:r>
      <w:r>
        <w:rPr>
          <w:rFonts w:hint="eastAsia"/>
          <w:shd w:val="clear" w:color="auto" w:fill="FFFFFF"/>
        </w:rPr>
        <w:t>13</w:t>
      </w:r>
      <w:r>
        <w:rPr>
          <w:rFonts w:hint="eastAsia"/>
          <w:shd w:val="clear" w:color="auto" w:fill="FFFFFF"/>
        </w:rPr>
        <w:t>日，巴基斯坦国民议会通过</w:t>
      </w:r>
      <w:r>
        <w:rPr>
          <w:rFonts w:hint="eastAsia"/>
          <w:shd w:val="clear" w:color="auto" w:fill="FFFFFF"/>
        </w:rPr>
        <w:t>2017</w:t>
      </w:r>
      <w:r>
        <w:rPr>
          <w:rFonts w:hint="eastAsia"/>
          <w:shd w:val="clear" w:color="auto" w:fill="FFFFFF"/>
        </w:rPr>
        <w:t>年财政法案，颁布对农业、伊斯兰银行、电子商务、共同基金、证券市场、上市公司以及娱乐行业新的税收优惠政策。</w:t>
      </w:r>
    </w:p>
    <w:p w:rsidR="0020556D" w:rsidRDefault="004D2012">
      <w:pPr>
        <w:ind w:firstLine="480"/>
        <w:rPr>
          <w:shd w:val="clear" w:color="auto" w:fill="FFFFFF"/>
        </w:rPr>
      </w:pPr>
      <w:r>
        <w:rPr>
          <w:rFonts w:hint="eastAsia"/>
          <w:shd w:val="clear" w:color="auto" w:fill="FFFFFF"/>
        </w:rPr>
        <w:t>财政部长达尔在向议会说明时表示，经全巴工商联以及全巴纺织厂协会建议，决定将</w:t>
      </w:r>
      <w:r>
        <w:rPr>
          <w:rFonts w:hint="eastAsia"/>
          <w:shd w:val="clear" w:color="auto" w:fill="FFFFFF"/>
        </w:rPr>
        <w:t>5</w:t>
      </w:r>
      <w:r>
        <w:rPr>
          <w:rFonts w:hint="eastAsia"/>
          <w:shd w:val="clear" w:color="auto" w:fill="FFFFFF"/>
        </w:rPr>
        <w:t>个出口导向部门的销售税从</w:t>
      </w:r>
      <w:r>
        <w:rPr>
          <w:rFonts w:hint="eastAsia"/>
          <w:shd w:val="clear" w:color="auto" w:fill="FFFFFF"/>
        </w:rPr>
        <w:t>2%</w:t>
      </w:r>
      <w:r>
        <w:rPr>
          <w:rFonts w:hint="eastAsia"/>
          <w:shd w:val="clear" w:color="auto" w:fill="FFFFFF"/>
        </w:rPr>
        <w:t>降至</w:t>
      </w:r>
      <w:r>
        <w:rPr>
          <w:rFonts w:hint="eastAsia"/>
          <w:shd w:val="clear" w:color="auto" w:fill="FFFFFF"/>
        </w:rPr>
        <w:t>1%</w:t>
      </w:r>
      <w:r>
        <w:rPr>
          <w:rFonts w:hint="eastAsia"/>
          <w:shd w:val="clear" w:color="auto" w:fill="FFFFFF"/>
        </w:rPr>
        <w:t>。其他众多税收优惠政策还包括：放宽小型农户农作物贷款的上限，每种农作物每年可贷款总额提升至</w:t>
      </w:r>
      <w:r>
        <w:rPr>
          <w:rFonts w:hint="eastAsia"/>
          <w:shd w:val="clear" w:color="auto" w:fill="FFFFFF"/>
        </w:rPr>
        <w:t>7.5</w:t>
      </w:r>
      <w:r>
        <w:rPr>
          <w:rFonts w:hint="eastAsia"/>
          <w:shd w:val="clear" w:color="auto" w:fill="FFFFFF"/>
        </w:rPr>
        <w:t>万卢比，农作物种子的销售税从</w:t>
      </w:r>
      <w:r>
        <w:rPr>
          <w:rFonts w:hint="eastAsia"/>
          <w:shd w:val="clear" w:color="auto" w:fill="FFFFFF"/>
        </w:rPr>
        <w:t>17%</w:t>
      </w:r>
      <w:r>
        <w:rPr>
          <w:rFonts w:hint="eastAsia"/>
          <w:shd w:val="clear" w:color="auto" w:fill="FFFFFF"/>
        </w:rPr>
        <w:t>降至</w:t>
      </w:r>
      <w:r>
        <w:rPr>
          <w:rFonts w:hint="eastAsia"/>
          <w:shd w:val="clear" w:color="auto" w:fill="FFFFFF"/>
        </w:rPr>
        <w:t>10%</w:t>
      </w:r>
      <w:r>
        <w:rPr>
          <w:rFonts w:hint="eastAsia"/>
          <w:shd w:val="clear" w:color="auto" w:fill="FFFFFF"/>
        </w:rPr>
        <w:t>，家禽产品以及附加产品的海关税从</w:t>
      </w:r>
      <w:r>
        <w:rPr>
          <w:rFonts w:hint="eastAsia"/>
          <w:shd w:val="clear" w:color="auto" w:fill="FFFFFF"/>
        </w:rPr>
        <w:t>20%</w:t>
      </w:r>
      <w:r>
        <w:rPr>
          <w:rFonts w:hint="eastAsia"/>
          <w:shd w:val="clear" w:color="auto" w:fill="FFFFFF"/>
        </w:rPr>
        <w:t>和</w:t>
      </w:r>
      <w:r>
        <w:rPr>
          <w:rFonts w:hint="eastAsia"/>
          <w:shd w:val="clear" w:color="auto" w:fill="FFFFFF"/>
        </w:rPr>
        <w:t>16%</w:t>
      </w:r>
      <w:r>
        <w:rPr>
          <w:rFonts w:hint="eastAsia"/>
          <w:shd w:val="clear" w:color="auto" w:fill="FFFFFF"/>
        </w:rPr>
        <w:t>分别降至</w:t>
      </w:r>
      <w:r>
        <w:rPr>
          <w:rFonts w:hint="eastAsia"/>
          <w:shd w:val="clear" w:color="auto" w:fill="FFFFFF"/>
        </w:rPr>
        <w:t>16%</w:t>
      </w:r>
      <w:r>
        <w:rPr>
          <w:rFonts w:hint="eastAsia"/>
          <w:shd w:val="clear" w:color="auto" w:fill="FFFFFF"/>
        </w:rPr>
        <w:t>和</w:t>
      </w:r>
      <w:r>
        <w:rPr>
          <w:rFonts w:hint="eastAsia"/>
          <w:shd w:val="clear" w:color="auto" w:fill="FFFFFF"/>
        </w:rPr>
        <w:t>11%</w:t>
      </w:r>
      <w:r>
        <w:rPr>
          <w:rFonts w:hint="eastAsia"/>
          <w:shd w:val="clear" w:color="auto" w:fill="FFFFFF"/>
        </w:rPr>
        <w:t>。对伊斯兰银行债券投资达到</w:t>
      </w:r>
      <w:r>
        <w:rPr>
          <w:rFonts w:hint="eastAsia"/>
          <w:shd w:val="clear" w:color="auto" w:fill="FFFFFF"/>
        </w:rPr>
        <w:t>200</w:t>
      </w:r>
      <w:r>
        <w:rPr>
          <w:rFonts w:hint="eastAsia"/>
          <w:shd w:val="clear" w:color="auto" w:fill="FFFFFF"/>
        </w:rPr>
        <w:t>万卢比，将免予征税。从共同基金投资获得的股息收入税率从</w:t>
      </w:r>
      <w:r>
        <w:rPr>
          <w:rFonts w:hint="eastAsia"/>
          <w:shd w:val="clear" w:color="auto" w:fill="FFFFFF"/>
        </w:rPr>
        <w:t>12.5%</w:t>
      </w:r>
      <w:r>
        <w:rPr>
          <w:rFonts w:hint="eastAsia"/>
          <w:shd w:val="clear" w:color="auto" w:fill="FFFFFF"/>
        </w:rPr>
        <w:t>降至</w:t>
      </w:r>
      <w:r>
        <w:rPr>
          <w:rFonts w:hint="eastAsia"/>
          <w:shd w:val="clear" w:color="auto" w:fill="FFFFFF"/>
        </w:rPr>
        <w:t>10%</w:t>
      </w:r>
      <w:r>
        <w:rPr>
          <w:rFonts w:hint="eastAsia"/>
          <w:shd w:val="clear" w:color="auto" w:fill="FFFFFF"/>
        </w:rPr>
        <w:t>。巴基斯坦证券交易所的服务税从</w:t>
      </w:r>
      <w:r>
        <w:rPr>
          <w:rFonts w:hint="eastAsia"/>
          <w:shd w:val="clear" w:color="auto" w:fill="FFFFFF"/>
        </w:rPr>
        <w:t>8%</w:t>
      </w:r>
      <w:r>
        <w:rPr>
          <w:rFonts w:hint="eastAsia"/>
          <w:shd w:val="clear" w:color="auto" w:fill="FFFFFF"/>
        </w:rPr>
        <w:t>降至</w:t>
      </w:r>
      <w:r>
        <w:rPr>
          <w:rFonts w:hint="eastAsia"/>
          <w:shd w:val="clear" w:color="auto" w:fill="FFFFFF"/>
        </w:rPr>
        <w:t>2%</w:t>
      </w:r>
      <w:r>
        <w:rPr>
          <w:rFonts w:hint="eastAsia"/>
          <w:shd w:val="clear" w:color="auto" w:fill="FFFFFF"/>
        </w:rPr>
        <w:t>。电子商务企业营业税率从</w:t>
      </w:r>
      <w:r>
        <w:rPr>
          <w:rFonts w:hint="eastAsia"/>
          <w:shd w:val="clear" w:color="auto" w:fill="FFFFFF"/>
        </w:rPr>
        <w:t>1.25%</w:t>
      </w:r>
      <w:r>
        <w:rPr>
          <w:rFonts w:hint="eastAsia"/>
          <w:shd w:val="clear" w:color="auto" w:fill="FFFFFF"/>
        </w:rPr>
        <w:t>降至</w:t>
      </w:r>
      <w:r>
        <w:rPr>
          <w:rFonts w:hint="eastAsia"/>
          <w:shd w:val="clear" w:color="auto" w:fill="FFFFFF"/>
        </w:rPr>
        <w:t>0.5%</w:t>
      </w:r>
      <w:r>
        <w:rPr>
          <w:rFonts w:hint="eastAsia"/>
          <w:shd w:val="clear" w:color="auto" w:fill="FFFFFF"/>
        </w:rPr>
        <w:t>，佣金税从</w:t>
      </w:r>
      <w:r>
        <w:rPr>
          <w:rFonts w:hint="eastAsia"/>
          <w:shd w:val="clear" w:color="auto" w:fill="FFFFFF"/>
        </w:rPr>
        <w:t>12%</w:t>
      </w:r>
      <w:r>
        <w:rPr>
          <w:rFonts w:hint="eastAsia"/>
          <w:shd w:val="clear" w:color="auto" w:fill="FFFFFF"/>
        </w:rPr>
        <w:t>降至</w:t>
      </w:r>
      <w:r>
        <w:rPr>
          <w:rFonts w:hint="eastAsia"/>
          <w:shd w:val="clear" w:color="auto" w:fill="FFFFFF"/>
        </w:rPr>
        <w:t>5%</w:t>
      </w:r>
      <w:r>
        <w:rPr>
          <w:rFonts w:hint="eastAsia"/>
          <w:shd w:val="clear" w:color="auto" w:fill="FFFFFF"/>
        </w:rPr>
        <w:t>。他还表示，政府将很快采取措施发展国家的戏剧</w:t>
      </w:r>
      <w:r>
        <w:rPr>
          <w:rFonts w:hint="eastAsia"/>
          <w:shd w:val="clear" w:color="auto" w:fill="FFFFFF"/>
        </w:rPr>
        <w:lastRenderedPageBreak/>
        <w:t>和电影等娱乐行业。</w:t>
      </w:r>
    </w:p>
    <w:p w:rsidR="0020556D" w:rsidRDefault="004D2012">
      <w:pPr>
        <w:pStyle w:val="af2"/>
      </w:pPr>
      <w:r>
        <w:rPr>
          <w:rFonts w:hint="eastAsia"/>
        </w:rPr>
        <w:t>9</w:t>
      </w:r>
      <w:r>
        <w:t xml:space="preserve">.2.2 </w:t>
      </w:r>
      <w:r>
        <w:rPr>
          <w:rFonts w:hint="eastAsia"/>
        </w:rPr>
        <w:t>背景与评价</w:t>
      </w:r>
    </w:p>
    <w:p w:rsidR="0020556D" w:rsidRDefault="004D2012">
      <w:pPr>
        <w:pStyle w:val="ad"/>
      </w:pPr>
      <w:r>
        <w:rPr>
          <w:rFonts w:hint="eastAsia"/>
        </w:rPr>
        <w:t>9</w:t>
      </w:r>
      <w:r>
        <w:t xml:space="preserve">.2.2.1 </w:t>
      </w:r>
      <w:r>
        <w:rPr>
          <w:rFonts w:hint="eastAsia"/>
        </w:rPr>
        <w:t>背景</w:t>
      </w:r>
      <w:r>
        <w:rPr>
          <w:rStyle w:val="af8"/>
          <w:b w:val="0"/>
          <w:bCs w:val="0"/>
        </w:rPr>
        <w:footnoteReference w:id="48"/>
      </w:r>
    </w:p>
    <w:p w:rsidR="0020556D" w:rsidRDefault="004D2012">
      <w:pPr>
        <w:ind w:firstLine="480"/>
        <w:rPr>
          <w:shd w:val="clear" w:color="auto" w:fill="FFFFFF"/>
        </w:rPr>
      </w:pPr>
      <w:r>
        <w:rPr>
          <w:rFonts w:hint="eastAsia"/>
          <w:shd w:val="clear" w:color="auto" w:fill="FFFFFF"/>
        </w:rPr>
        <w:t>巴央行数据显示，政府</w:t>
      </w:r>
      <w:r>
        <w:rPr>
          <w:rFonts w:hint="eastAsia"/>
          <w:shd w:val="clear" w:color="auto" w:fill="FFFFFF"/>
        </w:rPr>
        <w:t>2016-2017</w:t>
      </w:r>
      <w:r>
        <w:rPr>
          <w:rFonts w:hint="eastAsia"/>
          <w:shd w:val="clear" w:color="auto" w:fill="FFFFFF"/>
        </w:rPr>
        <w:t>财年实施的</w:t>
      </w:r>
      <w:r>
        <w:rPr>
          <w:rFonts w:hint="eastAsia"/>
          <w:shd w:val="clear" w:color="auto" w:fill="FFFFFF"/>
        </w:rPr>
        <w:t>1800</w:t>
      </w:r>
      <w:r>
        <w:rPr>
          <w:rFonts w:hint="eastAsia"/>
          <w:shd w:val="clear" w:color="auto" w:fill="FFFFFF"/>
        </w:rPr>
        <w:t>亿卢比的出口刺激计划未能遏制出口下滑势头。财年前</w:t>
      </w:r>
      <w:r>
        <w:rPr>
          <w:rFonts w:hint="eastAsia"/>
          <w:shd w:val="clear" w:color="auto" w:fill="FFFFFF"/>
        </w:rPr>
        <w:t>11</w:t>
      </w:r>
      <w:r>
        <w:rPr>
          <w:rFonts w:hint="eastAsia"/>
          <w:shd w:val="clear" w:color="auto" w:fill="FFFFFF"/>
        </w:rPr>
        <w:t>个月（</w:t>
      </w:r>
      <w:r>
        <w:rPr>
          <w:rFonts w:hint="eastAsia"/>
          <w:shd w:val="clear" w:color="auto" w:fill="FFFFFF"/>
        </w:rPr>
        <w:t>2016</w:t>
      </w:r>
      <w:r>
        <w:rPr>
          <w:rFonts w:hint="eastAsia"/>
          <w:shd w:val="clear" w:color="auto" w:fill="FFFFFF"/>
        </w:rPr>
        <w:t>年</w:t>
      </w:r>
      <w:r>
        <w:rPr>
          <w:rFonts w:hint="eastAsia"/>
          <w:shd w:val="clear" w:color="auto" w:fill="FFFFFF"/>
        </w:rPr>
        <w:t>7</w:t>
      </w:r>
      <w:r>
        <w:rPr>
          <w:rFonts w:hint="eastAsia"/>
          <w:shd w:val="clear" w:color="auto" w:fill="FFFFFF"/>
        </w:rPr>
        <w:t>月</w:t>
      </w:r>
      <w:r>
        <w:rPr>
          <w:rFonts w:hint="eastAsia"/>
          <w:shd w:val="clear" w:color="auto" w:fill="FFFFFF"/>
        </w:rPr>
        <w:t>-2017</w:t>
      </w:r>
      <w:r>
        <w:rPr>
          <w:rFonts w:hint="eastAsia"/>
          <w:shd w:val="clear" w:color="auto" w:fill="FFFFFF"/>
        </w:rPr>
        <w:t>年</w:t>
      </w:r>
      <w:r>
        <w:rPr>
          <w:rFonts w:hint="eastAsia"/>
          <w:shd w:val="clear" w:color="auto" w:fill="FFFFFF"/>
        </w:rPr>
        <w:t>5</w:t>
      </w:r>
      <w:r>
        <w:rPr>
          <w:rFonts w:hint="eastAsia"/>
          <w:shd w:val="clear" w:color="auto" w:fill="FFFFFF"/>
        </w:rPr>
        <w:t>月）贸易赤字上升至</w:t>
      </w:r>
      <w:r>
        <w:rPr>
          <w:rFonts w:hint="eastAsia"/>
          <w:shd w:val="clear" w:color="auto" w:fill="FFFFFF"/>
        </w:rPr>
        <w:t>299.98</w:t>
      </w:r>
      <w:r>
        <w:rPr>
          <w:rFonts w:hint="eastAsia"/>
          <w:shd w:val="clear" w:color="auto" w:fill="FFFFFF"/>
        </w:rPr>
        <w:t>亿美元，较去年同期增长</w:t>
      </w:r>
      <w:r>
        <w:rPr>
          <w:rFonts w:hint="eastAsia"/>
          <w:shd w:val="clear" w:color="auto" w:fill="FFFFFF"/>
        </w:rPr>
        <w:t>42.12%</w:t>
      </w:r>
      <w:r>
        <w:rPr>
          <w:rFonts w:hint="eastAsia"/>
          <w:shd w:val="clear" w:color="auto" w:fill="FFFFFF"/>
        </w:rPr>
        <w:t>，纺织业、食品行业等其他重要出口行业表现均不令人满意。</w:t>
      </w:r>
    </w:p>
    <w:p w:rsidR="0020556D" w:rsidRDefault="004D2012">
      <w:pPr>
        <w:ind w:firstLine="480"/>
        <w:rPr>
          <w:shd w:val="clear" w:color="auto" w:fill="FFFFFF"/>
        </w:rPr>
      </w:pPr>
      <w:r>
        <w:rPr>
          <w:rFonts w:hint="eastAsia"/>
          <w:shd w:val="clear" w:color="auto" w:fill="FFFFFF"/>
        </w:rPr>
        <w:t>业界分析，出口下滑的主要原因之一是政府有关部门如商务部、纺织部、财政部以及贸易发展署等政策执行力度不到位，目前的生产成本尤其是公用事业设施收费仍居高不下，水电短缺问题使得生产厂商难以按时向客户交付货物，较高的能源价格也加剧了在巴营商成本。业界呼吁政府</w:t>
      </w:r>
      <w:r>
        <w:rPr>
          <w:rFonts w:hint="eastAsia"/>
          <w:shd w:val="clear" w:color="auto" w:fill="FFFFFF"/>
        </w:rPr>
        <w:t>解决国家南北地区能源价格差异问题，取消燃油附加费、以及燃气基础设施发展税等相关税赋。</w:t>
      </w:r>
    </w:p>
    <w:p w:rsidR="0020556D" w:rsidRDefault="004D2012">
      <w:pPr>
        <w:pStyle w:val="ad"/>
      </w:pPr>
      <w:r>
        <w:rPr>
          <w:rFonts w:hint="eastAsia"/>
        </w:rPr>
        <w:t>9</w:t>
      </w:r>
      <w:r>
        <w:t xml:space="preserve">.2.2.2 </w:t>
      </w:r>
      <w:r>
        <w:rPr>
          <w:rFonts w:hint="eastAsia"/>
        </w:rPr>
        <w:t>评价</w:t>
      </w:r>
      <w:r>
        <w:rPr>
          <w:rStyle w:val="af8"/>
        </w:rPr>
        <w:footnoteReference w:id="49"/>
      </w:r>
    </w:p>
    <w:p w:rsidR="0020556D" w:rsidRDefault="004D2012">
      <w:pPr>
        <w:ind w:firstLine="480"/>
        <w:rPr>
          <w:shd w:val="clear" w:color="auto" w:fill="FFFFFF"/>
        </w:rPr>
      </w:pPr>
      <w:r>
        <w:rPr>
          <w:rFonts w:hint="eastAsia"/>
          <w:shd w:val="clear" w:color="auto" w:fill="FFFFFF"/>
        </w:rPr>
        <w:t>巴基斯坦</w:t>
      </w:r>
      <w:r>
        <w:rPr>
          <w:rFonts w:hint="eastAsia"/>
          <w:shd w:val="clear" w:color="auto" w:fill="FFFFFF"/>
        </w:rPr>
        <w:t>2017</w:t>
      </w:r>
      <w:r>
        <w:rPr>
          <w:rFonts w:hint="eastAsia"/>
          <w:shd w:val="clear" w:color="auto" w:fill="FFFFFF"/>
        </w:rPr>
        <w:t>年财政法案降低了</w:t>
      </w:r>
      <w:r>
        <w:rPr>
          <w:rFonts w:hint="eastAsia"/>
          <w:shd w:val="clear" w:color="auto" w:fill="FFFFFF"/>
        </w:rPr>
        <w:t>5</w:t>
      </w:r>
      <w:r>
        <w:rPr>
          <w:rFonts w:hint="eastAsia"/>
          <w:shd w:val="clear" w:color="auto" w:fill="FFFFFF"/>
        </w:rPr>
        <w:t>大门类出口产品供应商的销售税，以遏制出口的进一步下滑。法案中，降低出口部门销售税的提案由联邦工商会（</w:t>
      </w:r>
      <w:r>
        <w:rPr>
          <w:rFonts w:hint="eastAsia"/>
          <w:shd w:val="clear" w:color="auto" w:fill="FFFFFF"/>
        </w:rPr>
        <w:t>FPCCI</w:t>
      </w:r>
      <w:r>
        <w:rPr>
          <w:rFonts w:hint="eastAsia"/>
          <w:shd w:val="clear" w:color="auto" w:fill="FFFFFF"/>
        </w:rPr>
        <w:t>）和全巴纺织工业协会（</w:t>
      </w:r>
      <w:r>
        <w:rPr>
          <w:rFonts w:hint="eastAsia"/>
          <w:shd w:val="clear" w:color="auto" w:fill="FFFFFF"/>
        </w:rPr>
        <w:t>APTMA</w:t>
      </w:r>
      <w:r>
        <w:rPr>
          <w:rFonts w:hint="eastAsia"/>
          <w:shd w:val="clear" w:color="auto" w:fill="FFFFFF"/>
        </w:rPr>
        <w:t>）共同提出，此前政府已针对出口商制定了出口补贴计划，</w:t>
      </w:r>
      <w:r>
        <w:rPr>
          <w:rFonts w:hint="eastAsia"/>
          <w:shd w:val="clear" w:color="auto" w:fill="FFFFFF"/>
        </w:rPr>
        <w:t>2017</w:t>
      </w:r>
      <w:r>
        <w:rPr>
          <w:rFonts w:hint="eastAsia"/>
          <w:shd w:val="clear" w:color="auto" w:fill="FFFFFF"/>
        </w:rPr>
        <w:t>年前</w:t>
      </w:r>
      <w:r>
        <w:rPr>
          <w:rFonts w:hint="eastAsia"/>
          <w:shd w:val="clear" w:color="auto" w:fill="FFFFFF"/>
        </w:rPr>
        <w:t>6</w:t>
      </w:r>
      <w:r>
        <w:rPr>
          <w:rFonts w:hint="eastAsia"/>
          <w:shd w:val="clear" w:color="auto" w:fill="FFFFFF"/>
        </w:rPr>
        <w:t>个月共支出</w:t>
      </w:r>
      <w:r>
        <w:rPr>
          <w:rFonts w:hint="eastAsia"/>
          <w:shd w:val="clear" w:color="auto" w:fill="FFFFFF"/>
        </w:rPr>
        <w:t>155</w:t>
      </w:r>
      <w:r>
        <w:rPr>
          <w:rFonts w:hint="eastAsia"/>
          <w:shd w:val="clear" w:color="auto" w:fill="FFFFFF"/>
        </w:rPr>
        <w:t>亿卢比（约合</w:t>
      </w:r>
      <w:r>
        <w:rPr>
          <w:rFonts w:hint="eastAsia"/>
          <w:shd w:val="clear" w:color="auto" w:fill="FFFFFF"/>
        </w:rPr>
        <w:t>1.5</w:t>
      </w:r>
      <w:r>
        <w:rPr>
          <w:rFonts w:hint="eastAsia"/>
          <w:shd w:val="clear" w:color="auto" w:fill="FFFFFF"/>
        </w:rPr>
        <w:t>亿美元）补贴，希望借此实现出口增长</w:t>
      </w:r>
      <w:r>
        <w:rPr>
          <w:rFonts w:hint="eastAsia"/>
          <w:shd w:val="clear" w:color="auto" w:fill="FFFFFF"/>
        </w:rPr>
        <w:t>10%</w:t>
      </w:r>
      <w:r>
        <w:rPr>
          <w:rFonts w:hint="eastAsia"/>
          <w:shd w:val="clear" w:color="auto" w:fill="FFFFFF"/>
        </w:rPr>
        <w:t>的目标。</w:t>
      </w:r>
    </w:p>
    <w:p w:rsidR="0020556D" w:rsidRDefault="004D2012">
      <w:pPr>
        <w:pStyle w:val="2"/>
        <w:rPr>
          <w:rFonts w:ascii="Helvetica Neue" w:eastAsia="Helvetica Neue" w:hAnsi="Helvetica Neue" w:cs="Helvetica Neue"/>
          <w:sz w:val="27"/>
          <w:szCs w:val="27"/>
        </w:rPr>
      </w:pPr>
      <w:bookmarkStart w:id="54" w:name="_Toc487560738"/>
      <w:bookmarkStart w:id="55" w:name="_Toc487650723"/>
      <w:r>
        <w:rPr>
          <w:rFonts w:hint="eastAsia"/>
        </w:rPr>
        <w:t>9</w:t>
      </w:r>
      <w:r>
        <w:t xml:space="preserve">.3 </w:t>
      </w:r>
      <w:r>
        <w:rPr>
          <w:rFonts w:hint="eastAsia"/>
        </w:rPr>
        <w:t>巴基斯坦签订</w:t>
      </w:r>
      <w:r>
        <w:t>OECD</w:t>
      </w:r>
      <w:r>
        <w:rPr>
          <w:rFonts w:hint="eastAsia"/>
        </w:rPr>
        <w:t>多边协定，以避免跨境逃税</w:t>
      </w:r>
      <w:bookmarkEnd w:id="54"/>
      <w:bookmarkEnd w:id="55"/>
    </w:p>
    <w:p w:rsidR="0020556D" w:rsidRDefault="004D2012">
      <w:pPr>
        <w:pStyle w:val="af2"/>
      </w:pPr>
      <w:r>
        <w:rPr>
          <w:rFonts w:hint="eastAsia"/>
        </w:rPr>
        <w:t>9</w:t>
      </w:r>
      <w:r>
        <w:t xml:space="preserve">.3.1 </w:t>
      </w:r>
      <w:r>
        <w:rPr>
          <w:rFonts w:hint="eastAsia"/>
        </w:rPr>
        <w:t>内容</w:t>
      </w:r>
      <w:r>
        <w:rPr>
          <w:rStyle w:val="af8"/>
          <w:rFonts w:ascii="宋体" w:hAnsi="宋体" w:cs="宋体"/>
          <w:bCs w:val="0"/>
          <w:szCs w:val="24"/>
          <w:shd w:val="clear" w:color="auto" w:fill="FFFFFF"/>
        </w:rPr>
        <w:footnoteReference w:id="50"/>
      </w:r>
    </w:p>
    <w:p w:rsidR="0020556D" w:rsidRDefault="004D2012">
      <w:pPr>
        <w:ind w:firstLine="480"/>
      </w:pPr>
      <w:r>
        <w:rPr>
          <w:rFonts w:hint="eastAsia"/>
        </w:rPr>
        <w:t>巴在经济合作与发展组织（</w:t>
      </w:r>
      <w:r>
        <w:t>OECD</w:t>
      </w:r>
      <w:r>
        <w:rPr>
          <w:rFonts w:hint="eastAsia"/>
        </w:rPr>
        <w:t>）框架内签订了防止跨国企业逃税的协议，协议全称为《落实租税协定相关措施避免税基侵蚀与利益转移的多边公约》，简称《公约》。《公约》为各国政府提供了具体的解决方案，以弥补现有国际规则中的漏洞，打击跨国公司将利润转移到低税率或免税区的行为。</w:t>
      </w:r>
    </w:p>
    <w:p w:rsidR="0020556D" w:rsidRDefault="004D2012">
      <w:pPr>
        <w:pStyle w:val="af2"/>
      </w:pPr>
      <w:r>
        <w:rPr>
          <w:rFonts w:hint="eastAsia"/>
        </w:rPr>
        <w:t>9</w:t>
      </w:r>
      <w:r>
        <w:t xml:space="preserve">.3.1 </w:t>
      </w:r>
      <w:r>
        <w:rPr>
          <w:rFonts w:hint="eastAsia"/>
        </w:rPr>
        <w:t>背景与评价</w:t>
      </w:r>
      <w:r>
        <w:rPr>
          <w:rStyle w:val="af8"/>
          <w:b w:val="0"/>
          <w:bCs w:val="0"/>
        </w:rPr>
        <w:footnoteReference w:id="51"/>
      </w:r>
    </w:p>
    <w:p w:rsidR="0020556D" w:rsidRDefault="004D2012">
      <w:pPr>
        <w:pStyle w:val="ad"/>
      </w:pPr>
      <w:r>
        <w:rPr>
          <w:rFonts w:hint="eastAsia"/>
        </w:rPr>
        <w:lastRenderedPageBreak/>
        <w:t>9</w:t>
      </w:r>
      <w:r>
        <w:t xml:space="preserve">.3.2.1 </w:t>
      </w:r>
      <w:r>
        <w:rPr>
          <w:rFonts w:hint="eastAsia"/>
        </w:rPr>
        <w:t>背景</w:t>
      </w:r>
    </w:p>
    <w:p w:rsidR="0020556D" w:rsidRDefault="004D2012">
      <w:pPr>
        <w:ind w:firstLine="480"/>
      </w:pPr>
      <w:r>
        <w:t>76</w:t>
      </w:r>
      <w:r>
        <w:rPr>
          <w:rFonts w:hint="eastAsia"/>
        </w:rPr>
        <w:t>个国家参与了公约的签订，新公约将完善现存的</w:t>
      </w:r>
      <w:r>
        <w:t>1100</w:t>
      </w:r>
      <w:r>
        <w:rPr>
          <w:rFonts w:hint="eastAsia"/>
        </w:rPr>
        <w:t>多项双边税收协定，避免公司利用税收漏洞和税收水平差距转移利润，规避税收。根据相关统计，目前因跨国公司税收规避导致的政府财政损失约</w:t>
      </w:r>
      <w:r>
        <w:t>1000</w:t>
      </w:r>
      <w:r>
        <w:rPr>
          <w:rFonts w:hint="eastAsia"/>
        </w:rPr>
        <w:t>亿至</w:t>
      </w:r>
      <w:r>
        <w:t>2</w:t>
      </w:r>
      <w:r>
        <w:t>400</w:t>
      </w:r>
      <w:r>
        <w:rPr>
          <w:rFonts w:hint="eastAsia"/>
        </w:rPr>
        <w:t>亿美元，占全球公司所得税总额的</w:t>
      </w:r>
      <w:r>
        <w:t>4%-10%</w:t>
      </w:r>
      <w:r>
        <w:rPr>
          <w:rFonts w:hint="eastAsia"/>
        </w:rPr>
        <w:t>。</w:t>
      </w:r>
    </w:p>
    <w:p w:rsidR="0020556D" w:rsidRDefault="004D2012">
      <w:pPr>
        <w:pStyle w:val="ad"/>
      </w:pPr>
      <w:r>
        <w:rPr>
          <w:rFonts w:hint="eastAsia"/>
        </w:rPr>
        <w:t>9</w:t>
      </w:r>
      <w:r>
        <w:t xml:space="preserve">.3.2.2 </w:t>
      </w:r>
      <w:r>
        <w:rPr>
          <w:rFonts w:hint="eastAsia"/>
        </w:rPr>
        <w:t>评价</w:t>
      </w:r>
    </w:p>
    <w:p w:rsidR="0020556D" w:rsidRDefault="004D2012">
      <w:pPr>
        <w:ind w:firstLine="480"/>
      </w:pPr>
      <w:r>
        <w:rPr>
          <w:rFonts w:hint="eastAsia"/>
        </w:rPr>
        <w:t>《公约》旨在限制跨国公司滥用税收协定支付较低的税率。巴基斯坦成为公约的签署国进一步表明和加强了巴方在打击跨国避税和逃税方面的承诺。</w:t>
      </w:r>
    </w:p>
    <w:p w:rsidR="0020556D" w:rsidRDefault="0020556D">
      <w:pPr>
        <w:ind w:firstLine="480"/>
      </w:pPr>
    </w:p>
    <w:p w:rsidR="0020556D" w:rsidRDefault="004D2012">
      <w:pPr>
        <w:pStyle w:val="1"/>
      </w:pPr>
      <w:bookmarkStart w:id="56" w:name="_Toc487650724"/>
      <w:bookmarkStart w:id="57" w:name="_Toc487560739"/>
      <w:r>
        <w:rPr>
          <w:rFonts w:hint="eastAsia"/>
        </w:rPr>
        <w:t>10</w:t>
      </w:r>
      <w:r>
        <w:t xml:space="preserve"> </w:t>
      </w:r>
      <w:r>
        <w:rPr>
          <w:rFonts w:hint="eastAsia"/>
        </w:rPr>
        <w:t>菲律宾</w:t>
      </w:r>
      <w:bookmarkEnd w:id="56"/>
      <w:bookmarkEnd w:id="57"/>
    </w:p>
    <w:p w:rsidR="0020556D" w:rsidRDefault="0020556D">
      <w:pPr>
        <w:pStyle w:val="2"/>
        <w:rPr>
          <w:rFonts w:cs="Times New Roman"/>
        </w:rPr>
      </w:pPr>
    </w:p>
    <w:p w:rsidR="0020556D" w:rsidRDefault="004D2012">
      <w:pPr>
        <w:pStyle w:val="2"/>
      </w:pPr>
      <w:bookmarkStart w:id="58" w:name="_Toc487650725"/>
      <w:bookmarkStart w:id="59" w:name="_Toc487560740"/>
      <w:r>
        <w:rPr>
          <w:rFonts w:cs="Times New Roman" w:hint="eastAsia"/>
        </w:rPr>
        <w:t>10</w:t>
      </w:r>
      <w:r>
        <w:rPr>
          <w:rFonts w:cs="Times New Roman"/>
        </w:rPr>
        <w:t>.1</w:t>
      </w:r>
      <w:r>
        <w:t xml:space="preserve"> </w:t>
      </w:r>
      <w:r>
        <w:rPr>
          <w:rFonts w:hint="eastAsia"/>
        </w:rPr>
        <w:t>菲律宾征收糖税易引发</w:t>
      </w:r>
      <w:r>
        <w:t>WTO</w:t>
      </w:r>
      <w:r>
        <w:rPr>
          <w:rFonts w:hint="eastAsia"/>
        </w:rPr>
        <w:t>投诉</w:t>
      </w:r>
      <w:r>
        <w:rPr>
          <w:rStyle w:val="af8"/>
          <w:rFonts w:ascii="宋体" w:hAnsi="宋体" w:cs="宋体"/>
          <w:b w:val="0"/>
          <w:szCs w:val="24"/>
          <w:shd w:val="clear" w:color="auto" w:fill="FFFFFF"/>
        </w:rPr>
        <w:footnoteReference w:id="52"/>
      </w:r>
      <w:bookmarkEnd w:id="58"/>
      <w:bookmarkEnd w:id="59"/>
    </w:p>
    <w:p w:rsidR="0020556D" w:rsidRDefault="004D2012">
      <w:pPr>
        <w:pStyle w:val="af2"/>
      </w:pPr>
      <w:r>
        <w:rPr>
          <w:rFonts w:hint="eastAsia"/>
        </w:rPr>
        <w:t>10</w:t>
      </w:r>
      <w:r>
        <w:t xml:space="preserve">.1.1 </w:t>
      </w:r>
      <w:r>
        <w:rPr>
          <w:rFonts w:hint="eastAsia"/>
        </w:rPr>
        <w:t>内容</w:t>
      </w:r>
    </w:p>
    <w:p w:rsidR="0020556D" w:rsidRDefault="004D2012">
      <w:pPr>
        <w:ind w:firstLine="480"/>
      </w:pPr>
      <w:r>
        <w:rPr>
          <w:rFonts w:hint="eastAsia"/>
        </w:rPr>
        <w:t>据菲律宾《商业世界》</w:t>
      </w:r>
      <w:r>
        <w:rPr>
          <w:rFonts w:hint="eastAsia"/>
        </w:rPr>
        <w:t>6</w:t>
      </w:r>
      <w:r>
        <w:rPr>
          <w:rFonts w:hint="eastAsia"/>
        </w:rPr>
        <w:t>月</w:t>
      </w:r>
      <w:r>
        <w:rPr>
          <w:rFonts w:hint="eastAsia"/>
        </w:rPr>
        <w:t>16</w:t>
      </w:r>
      <w:r>
        <w:rPr>
          <w:rFonts w:hint="eastAsia"/>
        </w:rPr>
        <w:t>日报道，菲外交部</w:t>
      </w:r>
      <w:r>
        <w:rPr>
          <w:rFonts w:hint="eastAsia"/>
        </w:rPr>
        <w:t>（</w:t>
      </w:r>
      <w:r>
        <w:rPr>
          <w:rFonts w:hint="eastAsia"/>
        </w:rPr>
        <w:t>DFA</w:t>
      </w:r>
      <w:r>
        <w:rPr>
          <w:rFonts w:hint="eastAsia"/>
        </w:rPr>
        <w:t>）</w:t>
      </w:r>
      <w:r>
        <w:rPr>
          <w:rFonts w:hint="eastAsia"/>
        </w:rPr>
        <w:t>近日警告说，财政部计划对加糖饮料</w:t>
      </w:r>
      <w:r>
        <w:rPr>
          <w:rFonts w:hint="eastAsia"/>
        </w:rPr>
        <w:t>（</w:t>
      </w:r>
      <w:r>
        <w:rPr>
          <w:rFonts w:hint="eastAsia"/>
        </w:rPr>
        <w:t>SSBs</w:t>
      </w:r>
      <w:r>
        <w:rPr>
          <w:rFonts w:hint="eastAsia"/>
        </w:rPr>
        <w:t>）</w:t>
      </w:r>
      <w:r>
        <w:rPr>
          <w:rFonts w:hint="eastAsia"/>
        </w:rPr>
        <w:t>征收税款的行为或将被认作对外国产品的歧视，并易使菲遭到来自世界贸易组织</w:t>
      </w:r>
      <w:r>
        <w:rPr>
          <w:rFonts w:hint="eastAsia"/>
        </w:rPr>
        <w:t>（</w:t>
      </w:r>
      <w:r>
        <w:rPr>
          <w:rFonts w:hint="eastAsia"/>
        </w:rPr>
        <w:t>WTO</w:t>
      </w:r>
      <w:r>
        <w:rPr>
          <w:rFonts w:hint="eastAsia"/>
        </w:rPr>
        <w:t>）</w:t>
      </w:r>
      <w:r>
        <w:rPr>
          <w:rFonts w:hint="eastAsia"/>
        </w:rPr>
        <w:t>的投诉。</w:t>
      </w:r>
      <w:r>
        <w:rPr>
          <w:rFonts w:hint="eastAsia"/>
        </w:rPr>
        <w:t>5</w:t>
      </w:r>
      <w:r>
        <w:rPr>
          <w:rFonts w:hint="eastAsia"/>
        </w:rPr>
        <w:t>月</w:t>
      </w:r>
      <w:r>
        <w:rPr>
          <w:rFonts w:hint="eastAsia"/>
        </w:rPr>
        <w:t>31</w:t>
      </w:r>
      <w:r>
        <w:rPr>
          <w:rFonts w:hint="eastAsia"/>
        </w:rPr>
        <w:t>日，菲众议院审议并通过“加快包</w:t>
      </w:r>
      <w:r>
        <w:rPr>
          <w:rFonts w:hint="eastAsia"/>
        </w:rPr>
        <w:t>容性税收改革</w:t>
      </w:r>
      <w:r>
        <w:rPr>
          <w:rFonts w:hint="eastAsia"/>
        </w:rPr>
        <w:t>（</w:t>
      </w:r>
      <w:r>
        <w:rPr>
          <w:rFonts w:hint="eastAsia"/>
        </w:rPr>
        <w:t>TRAIN</w:t>
      </w:r>
      <w:r>
        <w:rPr>
          <w:rFonts w:hint="eastAsia"/>
        </w:rPr>
        <w:t>）</w:t>
      </w:r>
      <w:r>
        <w:rPr>
          <w:rFonts w:hint="eastAsia"/>
        </w:rPr>
        <w:t>”法案</w:t>
      </w:r>
      <w:r>
        <w:rPr>
          <w:rFonts w:hint="eastAsia"/>
        </w:rPr>
        <w:t>（</w:t>
      </w:r>
      <w:r>
        <w:rPr>
          <w:rFonts w:hint="eastAsia"/>
        </w:rPr>
        <w:t>HB5636</w:t>
      </w:r>
      <w:r>
        <w:rPr>
          <w:rFonts w:hint="eastAsia"/>
        </w:rPr>
        <w:t>）</w:t>
      </w:r>
      <w:r>
        <w:rPr>
          <w:rFonts w:hint="eastAsia"/>
        </w:rPr>
        <w:t>。该法案规定对每升含有本地生产的糖的含糖饮料和使用进口糖的含糖饮料分别征收</w:t>
      </w:r>
      <w:r>
        <w:rPr>
          <w:rFonts w:hint="eastAsia"/>
        </w:rPr>
        <w:t>10</w:t>
      </w:r>
      <w:r>
        <w:rPr>
          <w:rFonts w:hint="eastAsia"/>
        </w:rPr>
        <w:t>比索和</w:t>
      </w:r>
      <w:r>
        <w:rPr>
          <w:rFonts w:hint="eastAsia"/>
        </w:rPr>
        <w:t>20</w:t>
      </w:r>
      <w:r>
        <w:rPr>
          <w:rFonts w:hint="eastAsia"/>
        </w:rPr>
        <w:t>比索的消费税。</w:t>
      </w:r>
      <w:r>
        <w:rPr>
          <w:rFonts w:hint="eastAsia"/>
        </w:rPr>
        <w:t>DFA</w:t>
      </w:r>
      <w:r>
        <w:rPr>
          <w:rFonts w:hint="eastAsia"/>
        </w:rPr>
        <w:t>负责国际经济关系的部长助理</w:t>
      </w:r>
      <w:r>
        <w:rPr>
          <w:rFonts w:hint="eastAsia"/>
        </w:rPr>
        <w:t>Leo M. Herrera-Lim</w:t>
      </w:r>
      <w:r>
        <w:rPr>
          <w:rFonts w:hint="eastAsia"/>
        </w:rPr>
        <w:t>表示，根据</w:t>
      </w:r>
      <w:r>
        <w:rPr>
          <w:rFonts w:hint="eastAsia"/>
        </w:rPr>
        <w:t>WTO</w:t>
      </w:r>
      <w:r>
        <w:rPr>
          <w:rFonts w:hint="eastAsia"/>
        </w:rPr>
        <w:t>规定</w:t>
      </w:r>
      <w:r>
        <w:rPr>
          <w:rFonts w:hint="eastAsia"/>
        </w:rPr>
        <w:t>，</w:t>
      </w:r>
      <w:r>
        <w:rPr>
          <w:rFonts w:hint="eastAsia"/>
        </w:rPr>
        <w:t>这种双重标准是“歧视性的”，将违反《关税和贸易总协定》</w:t>
      </w:r>
      <w:r>
        <w:rPr>
          <w:rFonts w:hint="eastAsia"/>
        </w:rPr>
        <w:t>（</w:t>
      </w:r>
      <w:r>
        <w:rPr>
          <w:rFonts w:hint="eastAsia"/>
        </w:rPr>
        <w:t>GATT</w:t>
      </w:r>
      <w:r>
        <w:rPr>
          <w:rFonts w:hint="eastAsia"/>
        </w:rPr>
        <w:t>）</w:t>
      </w:r>
      <w:r>
        <w:rPr>
          <w:rFonts w:hint="eastAsia"/>
        </w:rPr>
        <w:t>第三条关于国民待遇的原则。根据</w:t>
      </w:r>
      <w:r>
        <w:rPr>
          <w:rFonts w:hint="eastAsia"/>
        </w:rPr>
        <w:t>GATT</w:t>
      </w:r>
      <w:r>
        <w:rPr>
          <w:rFonts w:hint="eastAsia"/>
        </w:rPr>
        <w:t>要求，“成员国的产品进口至任何其他成员国领土时，</w:t>
      </w:r>
      <w:r w:rsidRPr="007E486D">
        <w:rPr>
          <w:rFonts w:hint="eastAsia"/>
          <w:highlight w:val="yellow"/>
        </w:rPr>
        <w:t>对其</w:t>
      </w:r>
      <w:r>
        <w:rPr>
          <w:rFonts w:hint="eastAsia"/>
          <w:highlight w:val="yellow"/>
        </w:rPr>
        <w:t>（</w:t>
      </w:r>
      <w:r w:rsidRPr="007E486D">
        <w:rPr>
          <w:rFonts w:hint="eastAsia"/>
          <w:highlight w:val="yellow"/>
        </w:rPr>
        <w:t>直接或间接</w:t>
      </w:r>
      <w:r>
        <w:rPr>
          <w:rFonts w:hint="eastAsia"/>
          <w:highlight w:val="yellow"/>
        </w:rPr>
        <w:t>）</w:t>
      </w:r>
      <w:r>
        <w:rPr>
          <w:rFonts w:hint="eastAsia"/>
          <w:highlight w:val="yellow"/>
        </w:rPr>
        <w:t>所征税费不得</w:t>
      </w:r>
      <w:r w:rsidRPr="007E486D">
        <w:rPr>
          <w:rFonts w:hint="eastAsia"/>
          <w:highlight w:val="yellow"/>
        </w:rPr>
        <w:t>超过对同类国产品</w:t>
      </w:r>
      <w:r w:rsidRPr="007E486D">
        <w:rPr>
          <w:rFonts w:hint="eastAsia"/>
          <w:highlight w:val="yellow"/>
        </w:rPr>
        <w:t>征收的</w:t>
      </w:r>
      <w:r w:rsidRPr="007E486D">
        <w:rPr>
          <w:rFonts w:hint="eastAsia"/>
          <w:highlight w:val="yellow"/>
        </w:rPr>
        <w:t>国内税或其他国内费用。</w:t>
      </w:r>
      <w:r>
        <w:rPr>
          <w:rFonts w:hint="eastAsia"/>
        </w:rPr>
        <w:t>”</w:t>
      </w:r>
    </w:p>
    <w:p w:rsidR="0020556D" w:rsidRDefault="004D2012">
      <w:pPr>
        <w:pStyle w:val="af2"/>
      </w:pPr>
      <w:r>
        <w:rPr>
          <w:rFonts w:hint="eastAsia"/>
        </w:rPr>
        <w:t>10</w:t>
      </w:r>
      <w:r>
        <w:t xml:space="preserve">.1.2 </w:t>
      </w:r>
      <w:r>
        <w:rPr>
          <w:rFonts w:hint="eastAsia"/>
        </w:rPr>
        <w:t>背景与评价</w:t>
      </w:r>
    </w:p>
    <w:p w:rsidR="0020556D" w:rsidRDefault="004D2012">
      <w:pPr>
        <w:pStyle w:val="ad"/>
      </w:pPr>
      <w:r>
        <w:rPr>
          <w:rFonts w:hint="eastAsia"/>
        </w:rPr>
        <w:t>10</w:t>
      </w:r>
      <w:r>
        <w:t xml:space="preserve">.1.2.1 </w:t>
      </w:r>
      <w:r>
        <w:rPr>
          <w:rFonts w:hint="eastAsia"/>
        </w:rPr>
        <w:t>背景</w:t>
      </w:r>
      <w:r>
        <w:rPr>
          <w:rStyle w:val="af8"/>
          <w:rFonts w:cstheme="majorBidi"/>
          <w:b w:val="0"/>
          <w:bCs w:val="0"/>
          <w:kern w:val="2"/>
        </w:rPr>
        <w:footnoteReference w:id="53"/>
      </w:r>
    </w:p>
    <w:p w:rsidR="0020556D" w:rsidRDefault="004D2012">
      <w:pPr>
        <w:ind w:firstLine="480"/>
      </w:pPr>
      <w:r>
        <w:rPr>
          <w:rFonts w:hint="eastAsia"/>
        </w:rPr>
        <w:t>据菲律宾糖业管理局（</w:t>
      </w:r>
      <w:r>
        <w:rPr>
          <w:rFonts w:hint="eastAsia"/>
        </w:rPr>
        <w:t>SRA</w:t>
      </w:r>
      <w:r>
        <w:rPr>
          <w:rFonts w:hint="eastAsia"/>
        </w:rPr>
        <w:t>）日前公布的数据，尽管厄尔尼诺气候阴魂不散，但截止</w:t>
      </w:r>
      <w:r>
        <w:rPr>
          <w:rFonts w:hint="eastAsia"/>
        </w:rPr>
        <w:t>5</w:t>
      </w:r>
      <w:r>
        <w:rPr>
          <w:rFonts w:hint="eastAsia"/>
        </w:rPr>
        <w:t>月</w:t>
      </w:r>
      <w:r>
        <w:rPr>
          <w:rFonts w:hint="eastAsia"/>
        </w:rPr>
        <w:t>28</w:t>
      </w:r>
      <w:r>
        <w:rPr>
          <w:rFonts w:hint="eastAsia"/>
        </w:rPr>
        <w:t>日，在</w:t>
      </w:r>
      <w:r>
        <w:rPr>
          <w:rFonts w:hint="eastAsia"/>
        </w:rPr>
        <w:t>2016-2017</w:t>
      </w:r>
      <w:r>
        <w:rPr>
          <w:rFonts w:hint="eastAsia"/>
        </w:rPr>
        <w:t>制糖年（</w:t>
      </w:r>
      <w:r>
        <w:rPr>
          <w:rFonts w:hint="eastAsia"/>
        </w:rPr>
        <w:t>2016</w:t>
      </w:r>
      <w:r>
        <w:rPr>
          <w:rFonts w:hint="eastAsia"/>
        </w:rPr>
        <w:t>年</w:t>
      </w:r>
      <w:r>
        <w:rPr>
          <w:rFonts w:hint="eastAsia"/>
        </w:rPr>
        <w:t>9</w:t>
      </w:r>
      <w:r>
        <w:rPr>
          <w:rFonts w:hint="eastAsia"/>
        </w:rPr>
        <w:t>月</w:t>
      </w:r>
      <w:r>
        <w:rPr>
          <w:rFonts w:hint="eastAsia"/>
        </w:rPr>
        <w:t>-2017</w:t>
      </w:r>
      <w:r>
        <w:rPr>
          <w:rFonts w:hint="eastAsia"/>
        </w:rPr>
        <w:t>年</w:t>
      </w:r>
      <w:r>
        <w:rPr>
          <w:rFonts w:hint="eastAsia"/>
        </w:rPr>
        <w:t>8</w:t>
      </w:r>
      <w:r>
        <w:rPr>
          <w:rFonts w:hint="eastAsia"/>
        </w:rPr>
        <w:t>月）菲律宾已</w:t>
      </w:r>
      <w:r>
        <w:rPr>
          <w:rFonts w:hint="eastAsia"/>
        </w:rPr>
        <w:lastRenderedPageBreak/>
        <w:t>产糖</w:t>
      </w:r>
      <w:r>
        <w:rPr>
          <w:rFonts w:hint="eastAsia"/>
        </w:rPr>
        <w:t>233</w:t>
      </w:r>
      <w:r>
        <w:rPr>
          <w:rFonts w:hint="eastAsia"/>
        </w:rPr>
        <w:t>万吨，超过了</w:t>
      </w:r>
      <w:r>
        <w:rPr>
          <w:rFonts w:hint="eastAsia"/>
        </w:rPr>
        <w:t>225</w:t>
      </w:r>
      <w:r>
        <w:rPr>
          <w:rFonts w:hint="eastAsia"/>
        </w:rPr>
        <w:t>万吨的生产目标，去年同期菲律宾产糖</w:t>
      </w:r>
      <w:r>
        <w:rPr>
          <w:rFonts w:hint="eastAsia"/>
        </w:rPr>
        <w:t>221</w:t>
      </w:r>
      <w:r>
        <w:rPr>
          <w:rFonts w:hint="eastAsia"/>
        </w:rPr>
        <w:t>万吨。</w:t>
      </w:r>
    </w:p>
    <w:p w:rsidR="0020556D" w:rsidRDefault="004D2012">
      <w:pPr>
        <w:pStyle w:val="ad"/>
      </w:pPr>
      <w:r>
        <w:rPr>
          <w:rFonts w:hint="eastAsia"/>
        </w:rPr>
        <w:t>10</w:t>
      </w:r>
      <w:r>
        <w:t xml:space="preserve">.1.2.2 </w:t>
      </w:r>
      <w:r>
        <w:rPr>
          <w:rFonts w:hint="eastAsia"/>
        </w:rPr>
        <w:t>评价</w:t>
      </w:r>
    </w:p>
    <w:p w:rsidR="0020556D" w:rsidRDefault="004D2012">
      <w:pPr>
        <w:ind w:firstLine="480"/>
      </w:pPr>
      <w:r>
        <w:rPr>
          <w:rFonts w:hint="eastAsia"/>
        </w:rPr>
        <w:t>菲律宾财政部预测对含糖饮料收税后，第一年将增加</w:t>
      </w:r>
      <w:r>
        <w:rPr>
          <w:rFonts w:hint="eastAsia"/>
        </w:rPr>
        <w:t>470</w:t>
      </w:r>
      <w:r>
        <w:rPr>
          <w:rFonts w:hint="eastAsia"/>
        </w:rPr>
        <w:t>亿比索的税收收入，并将引起目前市场在售主要饮料的零售价格上涨。例如，一升可口可乐价格将从目前的</w:t>
      </w:r>
      <w:r>
        <w:rPr>
          <w:rFonts w:hint="eastAsia"/>
        </w:rPr>
        <w:t>27</w:t>
      </w:r>
      <w:r>
        <w:rPr>
          <w:rFonts w:hint="eastAsia"/>
        </w:rPr>
        <w:t>比索上涨至</w:t>
      </w:r>
      <w:r>
        <w:rPr>
          <w:rFonts w:hint="eastAsia"/>
        </w:rPr>
        <w:t>38</w:t>
      </w:r>
      <w:r>
        <w:rPr>
          <w:rFonts w:hint="eastAsia"/>
        </w:rPr>
        <w:t>比索。菲国内目前对开征糖税意见不一，有专家认</w:t>
      </w:r>
      <w:r>
        <w:rPr>
          <w:rFonts w:hint="eastAsia"/>
        </w:rPr>
        <w:t>为这将影响菲制糖工业，菲卫生部认为这一措施将有助于打击肥胖和其他与糖类有关的健康问题，而菲贸工部则建议根据实际的糖含量或商品的使用情况征税。</w:t>
      </w:r>
    </w:p>
    <w:p w:rsidR="0020556D" w:rsidRDefault="0020556D">
      <w:pPr>
        <w:ind w:firstLine="480"/>
      </w:pPr>
    </w:p>
    <w:p w:rsidR="0020556D" w:rsidRDefault="004D2012">
      <w:pPr>
        <w:pStyle w:val="1"/>
      </w:pPr>
      <w:bookmarkStart w:id="60" w:name="_Toc487560741"/>
      <w:bookmarkStart w:id="61" w:name="_Toc487650726"/>
      <w:r>
        <w:rPr>
          <w:rFonts w:hint="eastAsia"/>
        </w:rPr>
        <w:t>11</w:t>
      </w:r>
      <w:r>
        <w:t xml:space="preserve"> </w:t>
      </w:r>
      <w:r>
        <w:rPr>
          <w:rFonts w:hint="eastAsia"/>
        </w:rPr>
        <w:t>马来西亚</w:t>
      </w:r>
      <w:bookmarkEnd w:id="60"/>
      <w:bookmarkEnd w:id="61"/>
    </w:p>
    <w:p w:rsidR="0020556D" w:rsidRDefault="0020556D">
      <w:pPr>
        <w:pStyle w:val="2"/>
        <w:rPr>
          <w:rFonts w:cs="Times New Roman"/>
        </w:rPr>
      </w:pPr>
    </w:p>
    <w:p w:rsidR="0020556D" w:rsidRDefault="004D2012">
      <w:pPr>
        <w:pStyle w:val="2"/>
      </w:pPr>
      <w:bookmarkStart w:id="62" w:name="_Toc487560742"/>
      <w:bookmarkStart w:id="63" w:name="_Toc487650727"/>
      <w:r>
        <w:rPr>
          <w:rFonts w:cs="Times New Roman" w:hint="eastAsia"/>
        </w:rPr>
        <w:t>11</w:t>
      </w:r>
      <w:r>
        <w:rPr>
          <w:rFonts w:cs="Times New Roman"/>
        </w:rPr>
        <w:t>.1</w:t>
      </w:r>
      <w:r>
        <w:t xml:space="preserve"> </w:t>
      </w:r>
      <w:r>
        <w:rPr>
          <w:rFonts w:hint="eastAsia"/>
        </w:rPr>
        <w:t>马来西亚所有酒店</w:t>
      </w:r>
      <w:r>
        <w:t>8</w:t>
      </w:r>
      <w:r>
        <w:rPr>
          <w:rFonts w:hint="eastAsia"/>
        </w:rPr>
        <w:t>月起向旅客征收“旅游税”</w:t>
      </w:r>
      <w:bookmarkEnd w:id="62"/>
      <w:bookmarkEnd w:id="63"/>
    </w:p>
    <w:p w:rsidR="0020556D" w:rsidRDefault="004D2012">
      <w:pPr>
        <w:pStyle w:val="af2"/>
      </w:pPr>
      <w:r>
        <w:rPr>
          <w:rFonts w:hint="eastAsia"/>
        </w:rPr>
        <w:t>11</w:t>
      </w:r>
      <w:r>
        <w:t xml:space="preserve">.1.1 </w:t>
      </w:r>
      <w:r>
        <w:rPr>
          <w:rFonts w:hint="eastAsia"/>
        </w:rPr>
        <w:t>内容</w:t>
      </w:r>
    </w:p>
    <w:p w:rsidR="0020556D" w:rsidRDefault="004D2012">
      <w:pPr>
        <w:ind w:firstLine="480"/>
      </w:pPr>
      <w:r>
        <w:rPr>
          <w:rFonts w:hint="eastAsia"/>
        </w:rPr>
        <w:t>马来西亚政府宣布，从</w:t>
      </w:r>
      <w:r>
        <w:rPr>
          <w:rFonts w:hint="eastAsia"/>
        </w:rPr>
        <w:t>8</w:t>
      </w:r>
      <w:r>
        <w:rPr>
          <w:rFonts w:hint="eastAsia"/>
        </w:rPr>
        <w:t>月</w:t>
      </w:r>
      <w:r>
        <w:rPr>
          <w:rFonts w:hint="eastAsia"/>
        </w:rPr>
        <w:t>1</w:t>
      </w:r>
      <w:r>
        <w:rPr>
          <w:rFonts w:hint="eastAsia"/>
        </w:rPr>
        <w:t>日起，所有酒店将向房客征收每晚介于</w:t>
      </w:r>
      <w:r>
        <w:rPr>
          <w:rFonts w:hint="eastAsia"/>
        </w:rPr>
        <w:t>2.5</w:t>
      </w:r>
      <w:r>
        <w:rPr>
          <w:rFonts w:hint="eastAsia"/>
        </w:rPr>
        <w:t>令吉至</w:t>
      </w:r>
      <w:r>
        <w:rPr>
          <w:rFonts w:hint="eastAsia"/>
        </w:rPr>
        <w:t>20</w:t>
      </w:r>
      <w:r>
        <w:rPr>
          <w:rFonts w:hint="eastAsia"/>
        </w:rPr>
        <w:t>令吉（约合人民币</w:t>
      </w:r>
      <w:r>
        <w:rPr>
          <w:rFonts w:hint="eastAsia"/>
        </w:rPr>
        <w:t>3.98</w:t>
      </w:r>
      <w:r>
        <w:rPr>
          <w:rFonts w:hint="eastAsia"/>
        </w:rPr>
        <w:t>元至</w:t>
      </w:r>
      <w:r>
        <w:rPr>
          <w:rFonts w:hint="eastAsia"/>
        </w:rPr>
        <w:t>31.8</w:t>
      </w:r>
      <w:r>
        <w:rPr>
          <w:rFonts w:hint="eastAsia"/>
        </w:rPr>
        <w:t>元）的旅游税。</w:t>
      </w:r>
    </w:p>
    <w:p w:rsidR="0020556D" w:rsidRDefault="004D2012">
      <w:pPr>
        <w:ind w:firstLine="480"/>
      </w:pPr>
      <w:r>
        <w:rPr>
          <w:rFonts w:hint="eastAsia"/>
        </w:rPr>
        <w:t>据马来西亚关税局发表的公告，业者可从</w:t>
      </w:r>
      <w:r>
        <w:rPr>
          <w:rFonts w:hint="eastAsia"/>
        </w:rPr>
        <w:t>7</w:t>
      </w:r>
      <w:r>
        <w:rPr>
          <w:rFonts w:hint="eastAsia"/>
        </w:rPr>
        <w:t>月</w:t>
      </w:r>
      <w:r>
        <w:rPr>
          <w:rFonts w:hint="eastAsia"/>
        </w:rPr>
        <w:t>1</w:t>
      </w:r>
      <w:r>
        <w:rPr>
          <w:rFonts w:hint="eastAsia"/>
        </w:rPr>
        <w:t>日起向关税局登记。该局也列出不同酒店应征收的旅游税：五星级酒店</w:t>
      </w:r>
      <w:r>
        <w:rPr>
          <w:rFonts w:hint="eastAsia"/>
        </w:rPr>
        <w:t>20</w:t>
      </w:r>
      <w:r>
        <w:rPr>
          <w:rFonts w:hint="eastAsia"/>
        </w:rPr>
        <w:t>令吉；四星级酒店</w:t>
      </w:r>
      <w:r>
        <w:rPr>
          <w:rFonts w:hint="eastAsia"/>
        </w:rPr>
        <w:t>10</w:t>
      </w:r>
      <w:r>
        <w:rPr>
          <w:rFonts w:hint="eastAsia"/>
        </w:rPr>
        <w:t>令吉；一、二及三星级酒店</w:t>
      </w:r>
      <w:r>
        <w:rPr>
          <w:rFonts w:hint="eastAsia"/>
        </w:rPr>
        <w:t>5</w:t>
      </w:r>
      <w:r>
        <w:rPr>
          <w:rFonts w:hint="eastAsia"/>
        </w:rPr>
        <w:t>令吉；一、二及三级酒店</w:t>
      </w:r>
      <w:r>
        <w:rPr>
          <w:rFonts w:hint="eastAsia"/>
        </w:rPr>
        <w:t>2.5</w:t>
      </w:r>
      <w:r>
        <w:rPr>
          <w:rFonts w:hint="eastAsia"/>
        </w:rPr>
        <w:t>令吉；无级别住宿</w:t>
      </w:r>
      <w:r>
        <w:rPr>
          <w:rFonts w:hint="eastAsia"/>
        </w:rPr>
        <w:t>2.5</w:t>
      </w:r>
      <w:r>
        <w:rPr>
          <w:rFonts w:hint="eastAsia"/>
        </w:rPr>
        <w:t>令吉。</w:t>
      </w:r>
    </w:p>
    <w:p w:rsidR="0020556D" w:rsidRDefault="004D2012">
      <w:pPr>
        <w:ind w:firstLine="480"/>
      </w:pPr>
      <w:r>
        <w:rPr>
          <w:rFonts w:hint="eastAsia"/>
        </w:rPr>
        <w:t>无论如何，五种酒店及民宿可豁免登记及征收旅游税，分别为向旅游部民宿（</w:t>
      </w:r>
      <w:r>
        <w:rPr>
          <w:rFonts w:hint="eastAsia"/>
        </w:rPr>
        <w:t>Homestay</w:t>
      </w:r>
      <w:r>
        <w:rPr>
          <w:rFonts w:hint="eastAsia"/>
        </w:rPr>
        <w:t>）计划、甘榜住宿（</w:t>
      </w:r>
      <w:r>
        <w:rPr>
          <w:rFonts w:hint="eastAsia"/>
        </w:rPr>
        <w:t>Kampungstay</w:t>
      </w:r>
      <w:r>
        <w:rPr>
          <w:rFonts w:hint="eastAsia"/>
        </w:rPr>
        <w:t>）计划民宿、宗教团体所创办及注册的非商业用途住宿、少过</w:t>
      </w:r>
      <w:r>
        <w:rPr>
          <w:rFonts w:hint="eastAsia"/>
        </w:rPr>
        <w:t>10</w:t>
      </w:r>
      <w:r>
        <w:rPr>
          <w:rFonts w:hint="eastAsia"/>
        </w:rPr>
        <w:t>间客房的住宿及政府机构所经营的非商业用途住宿。</w:t>
      </w:r>
    </w:p>
    <w:p w:rsidR="0020556D" w:rsidRDefault="004D2012">
      <w:pPr>
        <w:pStyle w:val="af2"/>
      </w:pPr>
      <w:r>
        <w:rPr>
          <w:rFonts w:hint="eastAsia"/>
        </w:rPr>
        <w:t>11</w:t>
      </w:r>
      <w:r>
        <w:t xml:space="preserve">.1.2 </w:t>
      </w:r>
      <w:r>
        <w:rPr>
          <w:rFonts w:hint="eastAsia"/>
        </w:rPr>
        <w:t>背景与评价</w:t>
      </w:r>
      <w:r>
        <w:rPr>
          <w:rStyle w:val="af8"/>
          <w:b w:val="0"/>
          <w:bCs w:val="0"/>
        </w:rPr>
        <w:footnoteReference w:id="54"/>
      </w:r>
    </w:p>
    <w:p w:rsidR="0020556D" w:rsidRDefault="004D2012">
      <w:pPr>
        <w:pStyle w:val="ad"/>
      </w:pPr>
      <w:r>
        <w:rPr>
          <w:rFonts w:hint="eastAsia"/>
        </w:rPr>
        <w:t>11</w:t>
      </w:r>
      <w:r>
        <w:t xml:space="preserve">.1.2.1 </w:t>
      </w:r>
      <w:r>
        <w:rPr>
          <w:rFonts w:hint="eastAsia"/>
        </w:rPr>
        <w:t>背景</w:t>
      </w:r>
    </w:p>
    <w:p w:rsidR="0020556D" w:rsidRDefault="004D2012">
      <w:pPr>
        <w:ind w:firstLine="480"/>
      </w:pPr>
      <w:r>
        <w:rPr>
          <w:rFonts w:hint="eastAsia"/>
        </w:rPr>
        <w:t>马来西亚国会早前于</w:t>
      </w:r>
      <w:r>
        <w:rPr>
          <w:rFonts w:hint="eastAsia"/>
        </w:rPr>
        <w:t>2017</w:t>
      </w:r>
      <w:r>
        <w:rPr>
          <w:rFonts w:hint="eastAsia"/>
        </w:rPr>
        <w:t>年</w:t>
      </w:r>
      <w:r>
        <w:rPr>
          <w:rFonts w:hint="eastAsia"/>
        </w:rPr>
        <w:t>4</w:t>
      </w:r>
      <w:r>
        <w:rPr>
          <w:rFonts w:hint="eastAsia"/>
        </w:rPr>
        <w:t>月通过旅游税法案，规定所有酒店业者必须向游客征收旅游税，未缴旅游税的旅客可被禁止离境。直到还清旅游税为止，或给予一些能让关税局总监满意的抵押或保障。此法令一旦生效，所有为游客提供住宿的业者必须在</w:t>
      </w:r>
      <w:r>
        <w:rPr>
          <w:rFonts w:hint="eastAsia"/>
        </w:rPr>
        <w:t>30</w:t>
      </w:r>
      <w:r>
        <w:rPr>
          <w:rFonts w:hint="eastAsia"/>
        </w:rPr>
        <w:t>天内向关税局注册，违例者可被判罚款不超过</w:t>
      </w:r>
      <w:r>
        <w:rPr>
          <w:rFonts w:hint="eastAsia"/>
        </w:rPr>
        <w:t>3</w:t>
      </w:r>
      <w:r>
        <w:rPr>
          <w:rFonts w:hint="eastAsia"/>
        </w:rPr>
        <w:t>万马币或坐牢不超过一年的处罚，或两者兼施。</w:t>
      </w:r>
    </w:p>
    <w:p w:rsidR="0020556D" w:rsidRDefault="004D2012">
      <w:pPr>
        <w:pStyle w:val="ad"/>
      </w:pPr>
      <w:r>
        <w:rPr>
          <w:rFonts w:hint="eastAsia"/>
        </w:rPr>
        <w:lastRenderedPageBreak/>
        <w:t>11</w:t>
      </w:r>
      <w:r>
        <w:t xml:space="preserve">.1.2.2 </w:t>
      </w:r>
      <w:r>
        <w:rPr>
          <w:rFonts w:hint="eastAsia"/>
        </w:rPr>
        <w:t>评价</w:t>
      </w:r>
    </w:p>
    <w:p w:rsidR="0020556D" w:rsidRDefault="004D2012">
      <w:pPr>
        <w:ind w:firstLine="480"/>
      </w:pPr>
      <w:r>
        <w:rPr>
          <w:rFonts w:hint="eastAsia"/>
        </w:rPr>
        <w:t>一方面，马来西亚旅游及文化部长纳兹里此前曾表示，如果国内酒店入住率达到</w:t>
      </w:r>
      <w:r>
        <w:t>60%</w:t>
      </w:r>
      <w:r>
        <w:rPr>
          <w:rFonts w:hint="eastAsia"/>
        </w:rPr>
        <w:t>，这项新的征税措施可为国家带来超过</w:t>
      </w:r>
      <w:r>
        <w:t>6.5</w:t>
      </w:r>
      <w:r>
        <w:rPr>
          <w:rFonts w:hint="eastAsia"/>
        </w:rPr>
        <w:t>亿马币税收；如果入住率达到</w:t>
      </w:r>
      <w:r>
        <w:t>80%</w:t>
      </w:r>
      <w:r>
        <w:rPr>
          <w:rFonts w:hint="eastAsia"/>
        </w:rPr>
        <w:t>，则可获得超过</w:t>
      </w:r>
      <w:r>
        <w:t>8.7</w:t>
      </w:r>
      <w:r>
        <w:rPr>
          <w:rFonts w:hint="eastAsia"/>
        </w:rPr>
        <w:t>亿马币</w:t>
      </w:r>
      <w:r>
        <w:rPr>
          <w:rFonts w:hint="eastAsia"/>
        </w:rPr>
        <w:t>的税收。他认为，“征收旅游税可确保国家旅游业每年都有稳定的发展资金，让旅游业更具竞争力”。另一方面，此项政策遭到旅游业者反对。</w:t>
      </w:r>
    </w:p>
    <w:p w:rsidR="0020556D" w:rsidRDefault="004D2012">
      <w:pPr>
        <w:pStyle w:val="2"/>
      </w:pPr>
      <w:bookmarkStart w:id="64" w:name="_Toc487650728"/>
      <w:bookmarkStart w:id="65" w:name="_Toc487560743"/>
      <w:r>
        <w:rPr>
          <w:rFonts w:cs="Times New Roman" w:hint="eastAsia"/>
        </w:rPr>
        <w:t>11</w:t>
      </w:r>
      <w:r>
        <w:rPr>
          <w:rFonts w:cs="Times New Roman"/>
        </w:rPr>
        <w:t>.2</w:t>
      </w:r>
      <w:r>
        <w:t xml:space="preserve"> </w:t>
      </w:r>
      <w:r>
        <w:rPr>
          <w:rFonts w:hint="eastAsia"/>
        </w:rPr>
        <w:t>马来西亚撤销逾</w:t>
      </w:r>
      <w:r>
        <w:t>60</w:t>
      </w:r>
      <w:r>
        <w:rPr>
          <w:rFonts w:hint="eastAsia"/>
        </w:rPr>
        <w:t>种食品消费税</w:t>
      </w:r>
      <w:r>
        <w:rPr>
          <w:rStyle w:val="af8"/>
        </w:rPr>
        <w:footnoteReference w:id="55"/>
      </w:r>
      <w:bookmarkEnd w:id="64"/>
      <w:bookmarkEnd w:id="65"/>
    </w:p>
    <w:p w:rsidR="0020556D" w:rsidRDefault="004D2012">
      <w:pPr>
        <w:pStyle w:val="af2"/>
      </w:pPr>
      <w:r>
        <w:rPr>
          <w:rFonts w:hint="eastAsia"/>
        </w:rPr>
        <w:t>11</w:t>
      </w:r>
      <w:r>
        <w:t xml:space="preserve">.2.1 </w:t>
      </w:r>
      <w:r>
        <w:rPr>
          <w:rFonts w:hint="eastAsia"/>
        </w:rPr>
        <w:t>内容</w:t>
      </w:r>
    </w:p>
    <w:p w:rsidR="0020556D" w:rsidRDefault="004D2012">
      <w:pPr>
        <w:ind w:firstLine="480"/>
      </w:pPr>
      <w:r>
        <w:rPr>
          <w:rFonts w:hint="eastAsia"/>
        </w:rPr>
        <w:t>马来西亚关税局</w:t>
      </w:r>
      <w:r>
        <w:t>6</w:t>
      </w:r>
      <w:r>
        <w:rPr>
          <w:rFonts w:hint="eastAsia"/>
        </w:rPr>
        <w:t>月</w:t>
      </w:r>
      <w:r>
        <w:t>19</w:t>
      </w:r>
      <w:r>
        <w:rPr>
          <w:rFonts w:hint="eastAsia"/>
        </w:rPr>
        <w:t>日宣布，关税局已经征询财政部的意见，并议决取消原定于</w:t>
      </w:r>
      <w:r>
        <w:t>7</w:t>
      </w:r>
      <w:r>
        <w:rPr>
          <w:rFonts w:hint="eastAsia"/>
        </w:rPr>
        <w:t>月</w:t>
      </w:r>
      <w:r>
        <w:t>1</w:t>
      </w:r>
      <w:r>
        <w:rPr>
          <w:rFonts w:hint="eastAsia"/>
        </w:rPr>
        <w:t>日起对超过</w:t>
      </w:r>
      <w:r>
        <w:t>60</w:t>
      </w:r>
      <w:r>
        <w:rPr>
          <w:rFonts w:hint="eastAsia"/>
        </w:rPr>
        <w:t>种食品征收消费税的指令，即</w:t>
      </w:r>
      <w:r>
        <w:t>P.U.</w:t>
      </w:r>
      <w:r>
        <w:rPr>
          <w:rFonts w:hint="eastAsia"/>
        </w:rPr>
        <w:t>（</w:t>
      </w:r>
      <w:r>
        <w:t>A</w:t>
      </w:r>
      <w:r>
        <w:rPr>
          <w:rFonts w:hint="eastAsia"/>
        </w:rPr>
        <w:t>）</w:t>
      </w:r>
      <w:r>
        <w:t>162</w:t>
      </w:r>
      <w:r>
        <w:rPr>
          <w:rFonts w:hint="eastAsia"/>
        </w:rPr>
        <w:t>——</w:t>
      </w:r>
      <w:r>
        <w:t>2017</w:t>
      </w:r>
      <w:r>
        <w:rPr>
          <w:rFonts w:hint="eastAsia"/>
        </w:rPr>
        <w:t>年消费税（零税率）二号修正通令。</w:t>
      </w:r>
    </w:p>
    <w:p w:rsidR="0020556D" w:rsidRDefault="004D2012">
      <w:pPr>
        <w:ind w:firstLine="480"/>
      </w:pPr>
      <w:r>
        <w:rPr>
          <w:rFonts w:hint="eastAsia"/>
        </w:rPr>
        <w:t>此前多家媒体报道，马来西亚列在消费税零税率清单中的七大类逾</w:t>
      </w:r>
      <w:r>
        <w:t>60</w:t>
      </w:r>
      <w:r>
        <w:rPr>
          <w:rFonts w:hint="eastAsia"/>
        </w:rPr>
        <w:t>种食品，将从下月</w:t>
      </w:r>
      <w:r>
        <w:t>1</w:t>
      </w:r>
      <w:r>
        <w:rPr>
          <w:rFonts w:hint="eastAsia"/>
        </w:rPr>
        <w:t>日起从零税率清单中删除。这意味着，这些蔬果类、饮料及香</w:t>
      </w:r>
      <w:r>
        <w:rPr>
          <w:rFonts w:hint="eastAsia"/>
        </w:rPr>
        <w:t>料，必须征收</w:t>
      </w:r>
      <w:r>
        <w:t>6%</w:t>
      </w:r>
      <w:r>
        <w:rPr>
          <w:rFonts w:hint="eastAsia"/>
        </w:rPr>
        <w:t>的消费税。</w:t>
      </w:r>
    </w:p>
    <w:p w:rsidR="0020556D" w:rsidRDefault="004D2012">
      <w:pPr>
        <w:ind w:firstLine="480"/>
      </w:pPr>
      <w:r>
        <w:rPr>
          <w:rFonts w:hint="eastAsia"/>
        </w:rPr>
        <w:t>这掀起民众和在野党的不满。公正党副主席拉菲兹狠批国阵政府食言，更要求体恤民情，取消这项指令。拉菲兹在</w:t>
      </w:r>
      <w:r>
        <w:t>19</w:t>
      </w:r>
      <w:r>
        <w:rPr>
          <w:rFonts w:hint="eastAsia"/>
        </w:rPr>
        <w:t>日发表文告说，“首相纳吉政府向基本食材征收消费税，违背国阵较早前的诺言——（政府当时）声称由于食材不征消费税，因此不会对人民造成负担”。他认为，这些食材当中一部分是进口蔬果，但也有部分是人民的基本食材，如马铃薯、长豆、玉蜀黍等。</w:t>
      </w:r>
    </w:p>
    <w:p w:rsidR="0020556D" w:rsidRDefault="004D2012">
      <w:pPr>
        <w:pStyle w:val="af2"/>
      </w:pPr>
      <w:r>
        <w:rPr>
          <w:rFonts w:hint="eastAsia"/>
        </w:rPr>
        <w:t>11</w:t>
      </w:r>
      <w:r>
        <w:t xml:space="preserve">.2.2 </w:t>
      </w:r>
      <w:r>
        <w:rPr>
          <w:rFonts w:hint="eastAsia"/>
        </w:rPr>
        <w:t>背景与评价</w:t>
      </w:r>
    </w:p>
    <w:p w:rsidR="0020556D" w:rsidRDefault="004D2012">
      <w:pPr>
        <w:pStyle w:val="ad"/>
      </w:pPr>
      <w:r>
        <w:rPr>
          <w:rFonts w:hint="eastAsia"/>
        </w:rPr>
        <w:t>11</w:t>
      </w:r>
      <w:r>
        <w:t xml:space="preserve">.2.2.1 </w:t>
      </w:r>
      <w:r>
        <w:rPr>
          <w:rFonts w:hint="eastAsia"/>
        </w:rPr>
        <w:t>背景</w:t>
      </w:r>
    </w:p>
    <w:p w:rsidR="0020556D" w:rsidRDefault="004D2012">
      <w:pPr>
        <w:ind w:firstLine="480"/>
      </w:pPr>
      <w:r>
        <w:rPr>
          <w:rFonts w:hint="eastAsia"/>
        </w:rPr>
        <w:t>马来西亚是在</w:t>
      </w:r>
      <w:r>
        <w:t>2015</w:t>
      </w:r>
      <w:r>
        <w:rPr>
          <w:rFonts w:hint="eastAsia"/>
        </w:rPr>
        <w:t>年</w:t>
      </w:r>
      <w:r>
        <w:t>4</w:t>
      </w:r>
      <w:r>
        <w:rPr>
          <w:rFonts w:hint="eastAsia"/>
        </w:rPr>
        <w:t>月</w:t>
      </w:r>
      <w:r>
        <w:t>1</w:t>
      </w:r>
      <w:r>
        <w:rPr>
          <w:rFonts w:hint="eastAsia"/>
        </w:rPr>
        <w:t>日施行征收</w:t>
      </w:r>
      <w:r>
        <w:t>6%</w:t>
      </w:r>
      <w:r>
        <w:rPr>
          <w:rFonts w:hint="eastAsia"/>
        </w:rPr>
        <w:t>消费税，并将所征收的消费税分为零税率及豁免税率清单。根据</w:t>
      </w:r>
      <w:r>
        <w:t>6</w:t>
      </w:r>
      <w:r>
        <w:rPr>
          <w:rFonts w:hint="eastAsia"/>
        </w:rPr>
        <w:t>月已颁布的</w:t>
      </w:r>
      <w:r>
        <w:t>2017</w:t>
      </w:r>
      <w:r>
        <w:rPr>
          <w:rFonts w:hint="eastAsia"/>
        </w:rPr>
        <w:t>年消费税（零税率）（修正）（第二）指令，列出了七大类，超过</w:t>
      </w:r>
      <w:r>
        <w:t>60</w:t>
      </w:r>
      <w:r>
        <w:rPr>
          <w:rFonts w:hint="eastAsia"/>
        </w:rPr>
        <w:t>种食品将从</w:t>
      </w:r>
      <w:r>
        <w:t>7</w:t>
      </w:r>
      <w:r>
        <w:rPr>
          <w:rFonts w:hint="eastAsia"/>
        </w:rPr>
        <w:t>月</w:t>
      </w:r>
      <w:r>
        <w:t>1</w:t>
      </w:r>
      <w:r>
        <w:rPr>
          <w:rFonts w:hint="eastAsia"/>
        </w:rPr>
        <w:t>日开始征收消费税。被征税的七大类食品是：面条、茶和咖啡、动物及植物油、海鲜、蔬菜、水果类以及香料。这些征税食品当中，有不属于日常必需品的腌制鱼和腌制蔬菜，也有较为普遍的粮食如马铃薯、玉蜀黍、葡萄及面条等。</w:t>
      </w:r>
    </w:p>
    <w:p w:rsidR="0020556D" w:rsidRDefault="004D2012">
      <w:pPr>
        <w:pStyle w:val="ad"/>
      </w:pPr>
      <w:r>
        <w:rPr>
          <w:rFonts w:hint="eastAsia"/>
        </w:rPr>
        <w:t>11</w:t>
      </w:r>
      <w:r>
        <w:t xml:space="preserve">.2.2.2 </w:t>
      </w:r>
      <w:r>
        <w:rPr>
          <w:rFonts w:hint="eastAsia"/>
        </w:rPr>
        <w:t>评价</w:t>
      </w:r>
    </w:p>
    <w:p w:rsidR="0020556D" w:rsidRDefault="004D2012">
      <w:pPr>
        <w:ind w:firstLine="480"/>
      </w:pPr>
      <w:r>
        <w:rPr>
          <w:rFonts w:hint="eastAsia"/>
        </w:rPr>
        <w:lastRenderedPageBreak/>
        <w:t>根据关税局数据，</w:t>
      </w:r>
      <w:r>
        <w:t>2016</w:t>
      </w:r>
      <w:r>
        <w:rPr>
          <w:rFonts w:hint="eastAsia"/>
        </w:rPr>
        <w:t>年总共征收</w:t>
      </w:r>
      <w:r>
        <w:t>412</w:t>
      </w:r>
      <w:r>
        <w:rPr>
          <w:rFonts w:hint="eastAsia"/>
        </w:rPr>
        <w:t>亿令吉消费税税收，</w:t>
      </w:r>
      <w:r>
        <w:t>2017</w:t>
      </w:r>
      <w:r>
        <w:rPr>
          <w:rFonts w:hint="eastAsia"/>
        </w:rPr>
        <w:t>年将会更为可观。有分析人士认为，豁免税率清单产品太多，导致从业者混淆。针对财政部</w:t>
      </w:r>
      <w:r>
        <w:t>6</w:t>
      </w:r>
      <w:r>
        <w:rPr>
          <w:rFonts w:hint="eastAsia"/>
        </w:rPr>
        <w:t>月提呈修正消费税零税率清单的指令并在</w:t>
      </w:r>
      <w:r>
        <w:t>7</w:t>
      </w:r>
      <w:r>
        <w:rPr>
          <w:rFonts w:hint="eastAsia"/>
        </w:rPr>
        <w:t>月</w:t>
      </w:r>
      <w:r>
        <w:t>1</w:t>
      </w:r>
      <w:r>
        <w:rPr>
          <w:rFonts w:hint="eastAsia"/>
        </w:rPr>
        <w:t>日落实，商家可能需要时间做出调整。</w:t>
      </w:r>
    </w:p>
    <w:p w:rsidR="0020556D" w:rsidRDefault="0020556D">
      <w:pPr>
        <w:ind w:firstLine="480"/>
      </w:pPr>
    </w:p>
    <w:p w:rsidR="0020556D" w:rsidRDefault="004D2012">
      <w:pPr>
        <w:pStyle w:val="1"/>
      </w:pPr>
      <w:bookmarkStart w:id="66" w:name="_Toc487650729"/>
      <w:bookmarkStart w:id="67" w:name="_Toc487560744"/>
      <w:r>
        <w:rPr>
          <w:rFonts w:hint="eastAsia"/>
        </w:rPr>
        <w:t>12</w:t>
      </w:r>
      <w:r>
        <w:t xml:space="preserve"> </w:t>
      </w:r>
      <w:r>
        <w:rPr>
          <w:rFonts w:hint="eastAsia"/>
        </w:rPr>
        <w:t>孟加拉国</w:t>
      </w:r>
      <w:bookmarkEnd w:id="66"/>
      <w:bookmarkEnd w:id="67"/>
    </w:p>
    <w:p w:rsidR="0020556D" w:rsidRDefault="0020556D">
      <w:pPr>
        <w:pStyle w:val="2"/>
        <w:rPr>
          <w:rFonts w:cs="Times New Roman"/>
        </w:rPr>
      </w:pPr>
    </w:p>
    <w:p w:rsidR="0020556D" w:rsidRDefault="004D2012">
      <w:pPr>
        <w:pStyle w:val="2"/>
      </w:pPr>
      <w:bookmarkStart w:id="68" w:name="_Toc487650730"/>
      <w:bookmarkStart w:id="69" w:name="_Toc487560745"/>
      <w:r>
        <w:rPr>
          <w:rFonts w:cs="Times New Roman" w:hint="eastAsia"/>
        </w:rPr>
        <w:t>12</w:t>
      </w:r>
      <w:r>
        <w:rPr>
          <w:rFonts w:cs="Times New Roman"/>
        </w:rPr>
        <w:t>.1</w:t>
      </w:r>
      <w:r>
        <w:t xml:space="preserve"> </w:t>
      </w:r>
      <w:r>
        <w:rPr>
          <w:rFonts w:hint="eastAsia"/>
        </w:rPr>
        <w:t>孟加拉国议会通过</w:t>
      </w:r>
      <w:r>
        <w:t>2017/2018</w:t>
      </w:r>
      <w:r>
        <w:rPr>
          <w:rFonts w:hint="eastAsia"/>
        </w:rPr>
        <w:t>年度预算案</w:t>
      </w:r>
      <w:bookmarkEnd w:id="68"/>
      <w:bookmarkEnd w:id="69"/>
      <w:r>
        <w:t xml:space="preserve"> </w:t>
      </w:r>
    </w:p>
    <w:p w:rsidR="0020556D" w:rsidRDefault="004D2012">
      <w:pPr>
        <w:pStyle w:val="af2"/>
      </w:pPr>
      <w:r>
        <w:rPr>
          <w:rFonts w:hint="eastAsia"/>
        </w:rPr>
        <w:t>12</w:t>
      </w:r>
      <w:r>
        <w:t xml:space="preserve">.1.1 </w:t>
      </w:r>
      <w:r>
        <w:rPr>
          <w:rFonts w:hint="eastAsia"/>
        </w:rPr>
        <w:t>内容</w:t>
      </w:r>
      <w:r>
        <w:rPr>
          <w:rStyle w:val="af8"/>
        </w:rPr>
        <w:footnoteReference w:id="56"/>
      </w:r>
    </w:p>
    <w:p w:rsidR="0020556D" w:rsidRDefault="004D2012">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6</w:t>
      </w:r>
      <w:r>
        <w:rPr>
          <w:rFonts w:hint="eastAsia"/>
          <w:shd w:val="clear" w:color="auto" w:fill="FFFFFF"/>
        </w:rPr>
        <w:t>月</w:t>
      </w:r>
      <w:r>
        <w:rPr>
          <w:rFonts w:hint="eastAsia"/>
          <w:shd w:val="clear" w:color="auto" w:fill="FFFFFF"/>
        </w:rPr>
        <w:t>28</w:t>
      </w:r>
      <w:r>
        <w:rPr>
          <w:rFonts w:hint="eastAsia"/>
          <w:shd w:val="clear" w:color="auto" w:fill="FFFFFF"/>
        </w:rPr>
        <w:t>日，孟加拉国议会通过</w:t>
      </w:r>
      <w:r>
        <w:rPr>
          <w:rFonts w:hint="eastAsia"/>
          <w:shd w:val="clear" w:color="auto" w:fill="FFFFFF"/>
        </w:rPr>
        <w:t>2017/2018</w:t>
      </w:r>
      <w:r>
        <w:rPr>
          <w:rFonts w:hint="eastAsia"/>
          <w:shd w:val="clear" w:color="auto" w:fill="FFFFFF"/>
        </w:rPr>
        <w:t>年度预算案，涉及多项税收政策，如实施新的增值税法，提高香烟消费税（称“补充税”）：低端的国内和国际品牌香烟税率分别提高至</w:t>
      </w:r>
      <w:r>
        <w:rPr>
          <w:rFonts w:hint="eastAsia"/>
          <w:shd w:val="clear" w:color="auto" w:fill="FFFFFF"/>
        </w:rPr>
        <w:t>52%</w:t>
      </w:r>
      <w:r>
        <w:rPr>
          <w:rFonts w:hint="eastAsia"/>
          <w:shd w:val="clear" w:color="auto" w:fill="FFFFFF"/>
        </w:rPr>
        <w:t>和</w:t>
      </w:r>
      <w:r>
        <w:rPr>
          <w:rFonts w:hint="eastAsia"/>
          <w:shd w:val="clear" w:color="auto" w:fill="FFFFFF"/>
        </w:rPr>
        <w:t>55%</w:t>
      </w:r>
      <w:r>
        <w:rPr>
          <w:rFonts w:hint="eastAsia"/>
          <w:shd w:val="clear" w:color="auto" w:fill="FFFFFF"/>
        </w:rPr>
        <w:t>；对电子香烟按</w:t>
      </w:r>
      <w:r>
        <w:rPr>
          <w:rFonts w:hint="eastAsia"/>
          <w:shd w:val="clear" w:color="auto" w:fill="FFFFFF"/>
        </w:rPr>
        <w:t>100%</w:t>
      </w:r>
      <w:r>
        <w:rPr>
          <w:rFonts w:hint="eastAsia"/>
          <w:shd w:val="clear" w:color="auto" w:fill="FFFFFF"/>
        </w:rPr>
        <w:t>税率征收补充税和</w:t>
      </w:r>
      <w:r>
        <w:rPr>
          <w:rFonts w:hint="eastAsia"/>
          <w:shd w:val="clear" w:color="auto" w:fill="FFFFFF"/>
        </w:rPr>
        <w:t>25%</w:t>
      </w:r>
      <w:r>
        <w:rPr>
          <w:rFonts w:hint="eastAsia"/>
          <w:shd w:val="clear" w:color="auto" w:fill="FFFFFF"/>
        </w:rPr>
        <w:t>的关税等。</w:t>
      </w:r>
    </w:p>
    <w:p w:rsidR="0020556D" w:rsidRDefault="004D2012">
      <w:pPr>
        <w:pStyle w:val="af2"/>
      </w:pPr>
      <w:r>
        <w:rPr>
          <w:rFonts w:hint="eastAsia"/>
        </w:rPr>
        <w:t>12</w:t>
      </w:r>
      <w:r>
        <w:t xml:space="preserve">.1.2 </w:t>
      </w:r>
      <w:r>
        <w:rPr>
          <w:rFonts w:hint="eastAsia"/>
        </w:rPr>
        <w:t>背景与评价</w:t>
      </w:r>
    </w:p>
    <w:p w:rsidR="0020556D" w:rsidRDefault="004D2012">
      <w:pPr>
        <w:ind w:firstLine="480"/>
        <w:rPr>
          <w:rFonts w:ascii="宋体" w:hAnsi="宋体" w:cs="宋体"/>
          <w:shd w:val="clear" w:color="auto" w:fill="FFFFFF"/>
        </w:rPr>
      </w:pPr>
      <w:r>
        <w:t>2017</w:t>
      </w:r>
      <w:r>
        <w:rPr>
          <w:rFonts w:hint="eastAsia"/>
        </w:rPr>
        <w:t>年</w:t>
      </w:r>
      <w:r>
        <w:t>6</w:t>
      </w:r>
      <w:r>
        <w:rPr>
          <w:rFonts w:hint="eastAsia"/>
        </w:rPr>
        <w:t>月</w:t>
      </w:r>
      <w:r>
        <w:t>1</w:t>
      </w:r>
      <w:r>
        <w:rPr>
          <w:rFonts w:hint="eastAsia"/>
        </w:rPr>
        <w:t>日，孟加拉国公布新财政预算，宣布将实施新的增值税法，孟加拉国现行增值税存在多档税率，很不规范。同时计划降低服务行业的公司所得税税率，即从</w:t>
      </w:r>
      <w:r>
        <w:t>20%</w:t>
      </w:r>
      <w:r>
        <w:rPr>
          <w:rFonts w:hint="eastAsia"/>
        </w:rPr>
        <w:t>降至</w:t>
      </w:r>
      <w:r>
        <w:t>15%</w:t>
      </w:r>
      <w:r>
        <w:rPr>
          <w:rFonts w:hint="eastAsia"/>
        </w:rPr>
        <w:t>。</w:t>
      </w:r>
      <w:r>
        <w:rPr>
          <w:rFonts w:ascii="宋体" w:hAnsi="宋体" w:cs="宋体" w:hint="eastAsia"/>
          <w:shd w:val="clear" w:color="auto" w:fill="FFFFFF"/>
        </w:rPr>
        <w:t>孟加拉国对于烟草产品的征税率低于其他国家，因此，政府在最新的财政年度预算中提高了烟草产品的税率，其中也包括南亚特有的比迪烟。</w:t>
      </w:r>
    </w:p>
    <w:p w:rsidR="0020556D" w:rsidRDefault="004D2012">
      <w:pPr>
        <w:pStyle w:val="2"/>
      </w:pPr>
      <w:bookmarkStart w:id="70" w:name="_Toc487560746"/>
      <w:bookmarkStart w:id="71" w:name="_Toc487650731"/>
      <w:r>
        <w:rPr>
          <w:rFonts w:cs="Times New Roman" w:hint="eastAsia"/>
        </w:rPr>
        <w:t>12</w:t>
      </w:r>
      <w:r>
        <w:rPr>
          <w:rFonts w:cs="Times New Roman"/>
        </w:rPr>
        <w:t>.2</w:t>
      </w:r>
      <w:r>
        <w:t xml:space="preserve"> </w:t>
      </w:r>
      <w:r>
        <w:rPr>
          <w:rFonts w:hint="eastAsia"/>
        </w:rPr>
        <w:t>孟加拉国将继续享有国际关税优惠待遇</w:t>
      </w:r>
      <w:bookmarkEnd w:id="70"/>
      <w:bookmarkEnd w:id="71"/>
      <w:r>
        <w:t xml:space="preserve"> </w:t>
      </w:r>
    </w:p>
    <w:p w:rsidR="0020556D" w:rsidRDefault="004D2012">
      <w:pPr>
        <w:pStyle w:val="af2"/>
      </w:pPr>
      <w:r>
        <w:rPr>
          <w:rFonts w:hint="eastAsia"/>
        </w:rPr>
        <w:t>12</w:t>
      </w:r>
      <w:r>
        <w:t xml:space="preserve">.2.1 </w:t>
      </w:r>
      <w:r>
        <w:rPr>
          <w:rFonts w:hint="eastAsia"/>
        </w:rPr>
        <w:t>内容</w:t>
      </w:r>
    </w:p>
    <w:p w:rsidR="0020556D" w:rsidRDefault="004D2012">
      <w:pPr>
        <w:pStyle w:val="ad"/>
      </w:pPr>
      <w:r>
        <w:rPr>
          <w:rFonts w:hint="eastAsia"/>
        </w:rPr>
        <w:t>12</w:t>
      </w:r>
      <w:r>
        <w:t xml:space="preserve">.2.1.1 </w:t>
      </w:r>
      <w:r>
        <w:rPr>
          <w:rFonts w:hint="eastAsia"/>
        </w:rPr>
        <w:t>孟加拉国将继续享有输英商品零关税待遇</w:t>
      </w:r>
      <w:r>
        <w:rPr>
          <w:rStyle w:val="af8"/>
          <w:b w:val="0"/>
          <w:bCs w:val="0"/>
        </w:rPr>
        <w:footnoteReference w:id="57"/>
      </w:r>
    </w:p>
    <w:p w:rsidR="0020556D" w:rsidRDefault="004D2012">
      <w:pPr>
        <w:ind w:firstLine="480"/>
      </w:pPr>
      <w:r>
        <w:rPr>
          <w:rFonts w:hint="eastAsia"/>
        </w:rPr>
        <w:t>英国政府已承诺维持对包括孟加拉国在内的全球</w:t>
      </w:r>
      <w:r>
        <w:t>48</w:t>
      </w:r>
      <w:r>
        <w:rPr>
          <w:rFonts w:hint="eastAsia"/>
        </w:rPr>
        <w:t>个最不发达国家出口商品零关税待遇。英国贸易部长</w:t>
      </w:r>
      <w:r>
        <w:t>Liam Fox</w:t>
      </w:r>
      <w:r>
        <w:rPr>
          <w:rFonts w:hint="eastAsia"/>
        </w:rPr>
        <w:t>表示，上述声明显示英国希望通过贸易增长帮助发展中国家发展经济、减少贫困的承诺。</w:t>
      </w:r>
    </w:p>
    <w:p w:rsidR="0020556D" w:rsidRDefault="004D2012">
      <w:pPr>
        <w:pStyle w:val="ad"/>
      </w:pPr>
      <w:r>
        <w:rPr>
          <w:rFonts w:hint="eastAsia"/>
        </w:rPr>
        <w:t>12</w:t>
      </w:r>
      <w:r>
        <w:t xml:space="preserve">.2.1.2 </w:t>
      </w:r>
      <w:r>
        <w:rPr>
          <w:rFonts w:hint="eastAsia"/>
        </w:rPr>
        <w:t>亚太贸易协定给予孟加拉更多关税优惠</w:t>
      </w:r>
      <w:r>
        <w:rPr>
          <w:rStyle w:val="af8"/>
          <w:rFonts w:cstheme="majorBidi"/>
          <w:b w:val="0"/>
          <w:bCs w:val="0"/>
          <w:kern w:val="2"/>
          <w:sz w:val="21"/>
        </w:rPr>
        <w:footnoteReference w:id="58"/>
      </w:r>
    </w:p>
    <w:p w:rsidR="0020556D" w:rsidRDefault="004D2012">
      <w:pPr>
        <w:ind w:firstLine="480"/>
      </w:pPr>
      <w:r>
        <w:rPr>
          <w:rFonts w:hint="eastAsia"/>
        </w:rPr>
        <w:lastRenderedPageBreak/>
        <w:t>孟加拉内阁近日批准亚太贸易协定（</w:t>
      </w:r>
      <w:r>
        <w:t>APTA</w:t>
      </w:r>
      <w:r>
        <w:rPr>
          <w:rFonts w:hint="eastAsia"/>
        </w:rPr>
        <w:t>）第二轮修正案，其他五国给予孟关税优惠覆盖范围将由</w:t>
      </w:r>
      <w:r>
        <w:t>4648</w:t>
      </w:r>
      <w:r>
        <w:rPr>
          <w:rFonts w:hint="eastAsia"/>
        </w:rPr>
        <w:t>项增至</w:t>
      </w:r>
      <w:r>
        <w:t>10677</w:t>
      </w:r>
      <w:r>
        <w:rPr>
          <w:rFonts w:hint="eastAsia"/>
        </w:rPr>
        <w:t>项，减免额在</w:t>
      </w:r>
      <w:r>
        <w:t>5%-100%</w:t>
      </w:r>
      <w:r>
        <w:rPr>
          <w:rFonts w:hint="eastAsia"/>
        </w:rPr>
        <w:t>不等，其中印度给予</w:t>
      </w:r>
      <w:r>
        <w:t>3381</w:t>
      </w:r>
      <w:r>
        <w:rPr>
          <w:rFonts w:hint="eastAsia"/>
        </w:rPr>
        <w:t>项，中国和韩国给予</w:t>
      </w:r>
      <w:r>
        <w:t>2372</w:t>
      </w:r>
      <w:r>
        <w:rPr>
          <w:rFonts w:hint="eastAsia"/>
        </w:rPr>
        <w:t>项。</w:t>
      </w:r>
    </w:p>
    <w:p w:rsidR="0020556D" w:rsidRDefault="004D2012">
      <w:pPr>
        <w:pStyle w:val="af2"/>
      </w:pPr>
      <w:r>
        <w:rPr>
          <w:rFonts w:hint="eastAsia"/>
        </w:rPr>
        <w:t>12</w:t>
      </w:r>
      <w:r>
        <w:t xml:space="preserve">.2.2 </w:t>
      </w:r>
      <w:r>
        <w:rPr>
          <w:rFonts w:hint="eastAsia"/>
        </w:rPr>
        <w:t>背景与评价</w:t>
      </w:r>
      <w:r>
        <w:rPr>
          <w:rStyle w:val="af8"/>
          <w:b w:val="0"/>
          <w:bCs w:val="0"/>
        </w:rPr>
        <w:footnoteReference w:id="59"/>
      </w:r>
    </w:p>
    <w:p w:rsidR="0020556D" w:rsidRDefault="004D2012">
      <w:pPr>
        <w:ind w:firstLine="480"/>
      </w:pPr>
      <w:r>
        <w:rPr>
          <w:rFonts w:hint="eastAsia"/>
        </w:rPr>
        <w:t>关税是孟加拉国调节进出口贸易的主要工具，也是财政收入的主要来源。孟加拉国于</w:t>
      </w:r>
      <w:r>
        <w:t>1972</w:t>
      </w:r>
      <w:r>
        <w:rPr>
          <w:rFonts w:hint="eastAsia"/>
        </w:rPr>
        <w:t>年加入关贸总协定，</w:t>
      </w:r>
      <w:r>
        <w:t>1995</w:t>
      </w:r>
      <w:r>
        <w:rPr>
          <w:rFonts w:hint="eastAsia"/>
        </w:rPr>
        <w:t>年</w:t>
      </w:r>
      <w:r>
        <w:t>1</w:t>
      </w:r>
      <w:r>
        <w:rPr>
          <w:rFonts w:hint="eastAsia"/>
        </w:rPr>
        <w:t>月</w:t>
      </w:r>
      <w:r>
        <w:t>1</w:t>
      </w:r>
      <w:r>
        <w:rPr>
          <w:rFonts w:hint="eastAsia"/>
        </w:rPr>
        <w:t>日自动转为世贸组织</w:t>
      </w:r>
      <w:r>
        <w:rPr>
          <w:rFonts w:hint="eastAsia"/>
        </w:rPr>
        <w:t>成员。孟加拉国是亚太贸易协定、南盟优惠贸易安排、南盟自由贸易协定、</w:t>
      </w:r>
      <w:r>
        <w:t>8</w:t>
      </w:r>
      <w:r>
        <w:rPr>
          <w:rFonts w:hint="eastAsia"/>
        </w:rPr>
        <w:t>个发展中国家优惠贸易安排的成员国、“南盟”发起国，南盟次区域合作组织“南亚增长四角”成员国、东盟地区论坛成员国及孟印缅斯泰经合组织（</w:t>
      </w:r>
      <w:r>
        <w:t>BIMSTEC</w:t>
      </w:r>
      <w:r>
        <w:rPr>
          <w:rFonts w:hint="eastAsia"/>
        </w:rPr>
        <w:t>）成员国。孟加拉国作为不发达国家之一，除享受欧盟普惠制外，还获得加拿大、挪威、日本、新西兰、澳大利亚的免关税市场准入待遇；</w:t>
      </w:r>
      <w:r>
        <w:t>2010</w:t>
      </w:r>
      <w:r>
        <w:rPr>
          <w:rFonts w:hint="eastAsia"/>
        </w:rPr>
        <w:t>年</w:t>
      </w:r>
      <w:r>
        <w:t>7</w:t>
      </w:r>
      <w:r>
        <w:rPr>
          <w:rFonts w:hint="eastAsia"/>
        </w:rPr>
        <w:t>月</w:t>
      </w:r>
      <w:r>
        <w:t>1</w:t>
      </w:r>
      <w:r>
        <w:rPr>
          <w:rFonts w:hint="eastAsia"/>
        </w:rPr>
        <w:t>日起，中国对孟加拉国原产的</w:t>
      </w:r>
      <w:r>
        <w:t>4762</w:t>
      </w:r>
      <w:r>
        <w:rPr>
          <w:rFonts w:hint="eastAsia"/>
        </w:rPr>
        <w:t>个税目输华商品实施零关税，约占全部税则税目的</w:t>
      </w:r>
      <w:r>
        <w:t>60%</w:t>
      </w:r>
      <w:r>
        <w:rPr>
          <w:rFonts w:hint="eastAsia"/>
        </w:rPr>
        <w:t>。</w:t>
      </w:r>
    </w:p>
    <w:p w:rsidR="0020556D" w:rsidRDefault="004D2012">
      <w:pPr>
        <w:pStyle w:val="2"/>
      </w:pPr>
      <w:bookmarkStart w:id="72" w:name="_Toc487560747"/>
      <w:bookmarkStart w:id="73" w:name="_Toc487650732"/>
      <w:r>
        <w:rPr>
          <w:rFonts w:cs="Times New Roman" w:hint="eastAsia"/>
        </w:rPr>
        <w:t>12</w:t>
      </w:r>
      <w:r>
        <w:rPr>
          <w:rFonts w:cs="Times New Roman"/>
        </w:rPr>
        <w:t>.3</w:t>
      </w:r>
      <w:r>
        <w:t xml:space="preserve"> </w:t>
      </w:r>
      <w:r>
        <w:rPr>
          <w:rFonts w:hint="eastAsia"/>
        </w:rPr>
        <w:t>孟加拉政府削减大米进口关税</w:t>
      </w:r>
      <w:bookmarkEnd w:id="72"/>
      <w:bookmarkEnd w:id="73"/>
      <w:r>
        <w:t xml:space="preserve"> </w:t>
      </w:r>
    </w:p>
    <w:p w:rsidR="0020556D" w:rsidRDefault="004D2012">
      <w:pPr>
        <w:pStyle w:val="af2"/>
        <w:rPr>
          <w:sz w:val="21"/>
          <w:szCs w:val="21"/>
        </w:rPr>
      </w:pPr>
      <w:r>
        <w:rPr>
          <w:rFonts w:hint="eastAsia"/>
        </w:rPr>
        <w:t>12</w:t>
      </w:r>
      <w:r>
        <w:t xml:space="preserve">.3.1 </w:t>
      </w:r>
      <w:r>
        <w:rPr>
          <w:rFonts w:hint="eastAsia"/>
        </w:rPr>
        <w:t>内容</w:t>
      </w:r>
      <w:r>
        <w:rPr>
          <w:rStyle w:val="af8"/>
          <w:b w:val="0"/>
          <w:bCs w:val="0"/>
        </w:rPr>
        <w:footnoteReference w:id="60"/>
      </w:r>
    </w:p>
    <w:p w:rsidR="0020556D" w:rsidRDefault="004D2012">
      <w:pPr>
        <w:ind w:firstLine="480"/>
      </w:pPr>
      <w:r>
        <w:rPr>
          <w:rFonts w:hint="eastAsia"/>
        </w:rPr>
        <w:t>孟加拉商务</w:t>
      </w:r>
      <w:r>
        <w:rPr>
          <w:rFonts w:hint="eastAsia"/>
        </w:rPr>
        <w:t>部长陶菲尔表示，孟政府决定将大米进口关税从</w:t>
      </w:r>
      <w:r>
        <w:t>25%</w:t>
      </w:r>
      <w:r>
        <w:rPr>
          <w:rFonts w:hint="eastAsia"/>
        </w:rPr>
        <w:t>削减至</w:t>
      </w:r>
      <w:r>
        <w:t>10%</w:t>
      </w:r>
      <w:r>
        <w:rPr>
          <w:rFonts w:hint="eastAsia"/>
        </w:rPr>
        <w:t>，并免除</w:t>
      </w:r>
      <w:r>
        <w:t>3%</w:t>
      </w:r>
      <w:r>
        <w:rPr>
          <w:rFonts w:hint="eastAsia"/>
        </w:rPr>
        <w:t>的调节关税，以增加大米供应，稳定大米市场价格。早些时候爆发的洪灾导致旱季大米产量减产约</w:t>
      </w:r>
      <w:r>
        <w:t>60</w:t>
      </w:r>
      <w:r>
        <w:rPr>
          <w:rFonts w:hint="eastAsia"/>
        </w:rPr>
        <w:t>万吨。随着大米储量不断消耗，大米价格不断攀升。截至</w:t>
      </w:r>
      <w:r>
        <w:t>6</w:t>
      </w:r>
      <w:r>
        <w:rPr>
          <w:rFonts w:hint="eastAsia"/>
        </w:rPr>
        <w:t>月</w:t>
      </w:r>
      <w:r>
        <w:t>18</w:t>
      </w:r>
      <w:r>
        <w:rPr>
          <w:rFonts w:hint="eastAsia"/>
        </w:rPr>
        <w:t>日，孟大米储量总计</w:t>
      </w:r>
      <w:r>
        <w:t>18.1</w:t>
      </w:r>
      <w:r>
        <w:rPr>
          <w:rFonts w:hint="eastAsia"/>
        </w:rPr>
        <w:t>万吨，计划进口</w:t>
      </w:r>
      <w:r>
        <w:t>60</w:t>
      </w:r>
      <w:r>
        <w:rPr>
          <w:rFonts w:hint="eastAsia"/>
        </w:rPr>
        <w:t>万吨大米以保证市场供应。</w:t>
      </w:r>
    </w:p>
    <w:p w:rsidR="0020556D" w:rsidRDefault="004D2012">
      <w:pPr>
        <w:pStyle w:val="af2"/>
      </w:pPr>
      <w:r>
        <w:rPr>
          <w:rFonts w:hint="eastAsia"/>
        </w:rPr>
        <w:t>12</w:t>
      </w:r>
      <w:r>
        <w:t xml:space="preserve">.3.2 </w:t>
      </w:r>
      <w:r>
        <w:rPr>
          <w:rFonts w:hint="eastAsia"/>
        </w:rPr>
        <w:t>背景与评价</w:t>
      </w:r>
      <w:r>
        <w:rPr>
          <w:rStyle w:val="af8"/>
          <w:b w:val="0"/>
          <w:bCs w:val="0"/>
        </w:rPr>
        <w:footnoteReference w:id="61"/>
      </w:r>
    </w:p>
    <w:p w:rsidR="0020556D" w:rsidRDefault="004D2012">
      <w:pPr>
        <w:pStyle w:val="ad"/>
      </w:pPr>
      <w:r>
        <w:rPr>
          <w:rFonts w:hint="eastAsia"/>
        </w:rPr>
        <w:t>12</w:t>
      </w:r>
      <w:r>
        <w:t xml:space="preserve">.3.2.1 </w:t>
      </w:r>
      <w:r>
        <w:rPr>
          <w:rFonts w:hint="eastAsia"/>
        </w:rPr>
        <w:t>背景</w:t>
      </w:r>
    </w:p>
    <w:p w:rsidR="0020556D" w:rsidRDefault="004D2012">
      <w:pPr>
        <w:ind w:firstLine="480"/>
      </w:pPr>
      <w:r>
        <w:rPr>
          <w:rFonts w:hint="eastAsia"/>
        </w:rPr>
        <w:t>孟加拉国由于国内库存枯竭，加上洪水泛滥导致国内米价飙升，现已成为主要的稻米进口国之一，今年进口量已逾百万吨。目前其主要进口国为越南，也在考虑从泰国和印度进口大米的可能性。基于孟加拉强劲的进口需求，加之斯里兰卡天气干旱的助推，亚洲米价自</w:t>
      </w:r>
      <w:r>
        <w:t>5</w:t>
      </w:r>
      <w:r>
        <w:rPr>
          <w:rFonts w:hint="eastAsia"/>
        </w:rPr>
        <w:t>月中下旬以来就保持坚挺。</w:t>
      </w:r>
    </w:p>
    <w:p w:rsidR="0020556D" w:rsidRDefault="004D2012">
      <w:pPr>
        <w:pStyle w:val="ad"/>
      </w:pPr>
      <w:r>
        <w:rPr>
          <w:rFonts w:hint="eastAsia"/>
        </w:rPr>
        <w:t>12</w:t>
      </w:r>
      <w:r>
        <w:t xml:space="preserve">.3.2.2 </w:t>
      </w:r>
      <w:r>
        <w:rPr>
          <w:rFonts w:hint="eastAsia"/>
        </w:rPr>
        <w:t>评价</w:t>
      </w:r>
    </w:p>
    <w:p w:rsidR="0020556D" w:rsidRDefault="004D2012">
      <w:pPr>
        <w:ind w:firstLine="480"/>
      </w:pPr>
      <w:r>
        <w:rPr>
          <w:rFonts w:hint="eastAsia"/>
        </w:rPr>
        <w:lastRenderedPageBreak/>
        <w:t>一方面，在孟加拉政府下调进口关税之后，当地私人贸易商则会向印度进口大米，约</w:t>
      </w:r>
      <w:r>
        <w:t>2</w:t>
      </w:r>
      <w:r>
        <w:rPr>
          <w:rFonts w:hint="eastAsia"/>
        </w:rPr>
        <w:t>万吨的贸易量可以通过陆路口岸贸易。另一方面，目前泰国和越南分别是世界上第二大和第三大大米出口国家。最大的出口国家是印度，随着大米国际需求的增加，缅甸大</w:t>
      </w:r>
      <w:r>
        <w:rPr>
          <w:rFonts w:hint="eastAsia"/>
        </w:rPr>
        <w:t>米稻谷协会总会的消息宣称，由于目前泰国、越南、印度大米价格齐涨，而缅甸大米价格并未出现明显波动且报价最低，因此近来缅甸大米采购订单增加。比较有可能通过海运出口到对价格较为敏感的非洲地区。</w:t>
      </w:r>
    </w:p>
    <w:p w:rsidR="0020556D" w:rsidRDefault="004D2012">
      <w:pPr>
        <w:pStyle w:val="2"/>
      </w:pPr>
      <w:bookmarkStart w:id="74" w:name="_Toc487650733"/>
      <w:bookmarkStart w:id="75" w:name="_Toc487560748"/>
      <w:r>
        <w:rPr>
          <w:rFonts w:cs="Times New Roman" w:hint="eastAsia"/>
        </w:rPr>
        <w:t>12</w:t>
      </w:r>
      <w:r>
        <w:rPr>
          <w:rFonts w:cs="Times New Roman"/>
        </w:rPr>
        <w:t>.4</w:t>
      </w:r>
      <w:r>
        <w:t xml:space="preserve"> </w:t>
      </w:r>
      <w:r>
        <w:rPr>
          <w:rFonts w:hint="eastAsia"/>
        </w:rPr>
        <w:t>孟加拉新增值税法或再次延期执行</w:t>
      </w:r>
      <w:bookmarkEnd w:id="74"/>
      <w:bookmarkEnd w:id="75"/>
      <w:r>
        <w:t xml:space="preserve"> </w:t>
      </w:r>
    </w:p>
    <w:p w:rsidR="0020556D" w:rsidRDefault="004D2012">
      <w:pPr>
        <w:pStyle w:val="af2"/>
      </w:pPr>
      <w:r>
        <w:rPr>
          <w:rFonts w:hint="eastAsia"/>
        </w:rPr>
        <w:t>12</w:t>
      </w:r>
      <w:r>
        <w:t xml:space="preserve">.4.1 </w:t>
      </w:r>
      <w:r>
        <w:rPr>
          <w:rFonts w:hint="eastAsia"/>
        </w:rPr>
        <w:t>内容</w:t>
      </w:r>
      <w:r>
        <w:rPr>
          <w:rStyle w:val="af8"/>
          <w:b w:val="0"/>
          <w:bCs w:val="0"/>
        </w:rPr>
        <w:footnoteReference w:id="62"/>
      </w:r>
    </w:p>
    <w:p w:rsidR="0020556D" w:rsidRDefault="004D2012">
      <w:pPr>
        <w:ind w:firstLine="480"/>
      </w:pPr>
      <w:r>
        <w:rPr>
          <w:rFonts w:hint="eastAsia"/>
        </w:rPr>
        <w:t>《金融快报》</w:t>
      </w:r>
      <w:r>
        <w:t>6</w:t>
      </w:r>
      <w:r>
        <w:rPr>
          <w:rFonts w:hint="eastAsia"/>
        </w:rPr>
        <w:t>月</w:t>
      </w:r>
      <w:r>
        <w:t>22</w:t>
      </w:r>
      <w:r>
        <w:rPr>
          <w:rFonts w:hint="eastAsia"/>
        </w:rPr>
        <w:t>日报道，由于孟政府高层意见不一致，《</w:t>
      </w:r>
      <w:r>
        <w:t>2012</w:t>
      </w:r>
      <w:r>
        <w:rPr>
          <w:rFonts w:hint="eastAsia"/>
        </w:rPr>
        <w:t>增值税及补充税法案》或再次延期一至两年执行。</w:t>
      </w:r>
    </w:p>
    <w:p w:rsidR="0020556D" w:rsidRDefault="004D2012">
      <w:pPr>
        <w:pStyle w:val="af2"/>
      </w:pPr>
      <w:r>
        <w:rPr>
          <w:rFonts w:hint="eastAsia"/>
        </w:rPr>
        <w:t>12</w:t>
      </w:r>
      <w:r>
        <w:t xml:space="preserve">.4.2 </w:t>
      </w:r>
      <w:r>
        <w:rPr>
          <w:rFonts w:hint="eastAsia"/>
        </w:rPr>
        <w:t>背景与评价</w:t>
      </w:r>
    </w:p>
    <w:p w:rsidR="0020556D" w:rsidRDefault="004D2012">
      <w:pPr>
        <w:ind w:firstLine="480"/>
      </w:pPr>
      <w:r>
        <w:rPr>
          <w:rFonts w:hint="eastAsia"/>
        </w:rPr>
        <w:t>此前，孟财政部表示自</w:t>
      </w:r>
      <w:r>
        <w:t>2017</w:t>
      </w:r>
      <w:r>
        <w:rPr>
          <w:rFonts w:hint="eastAsia"/>
        </w:rPr>
        <w:t>年</w:t>
      </w:r>
      <w:r>
        <w:t>7</w:t>
      </w:r>
      <w:r>
        <w:rPr>
          <w:rFonts w:hint="eastAsia"/>
        </w:rPr>
        <w:t>月</w:t>
      </w:r>
      <w:r>
        <w:t>1</w:t>
      </w:r>
      <w:r>
        <w:rPr>
          <w:rFonts w:hint="eastAsia"/>
        </w:rPr>
        <w:t>日起执行新增值税法，适用</w:t>
      </w:r>
      <w:r>
        <w:t>15%</w:t>
      </w:r>
      <w:r>
        <w:rPr>
          <w:rFonts w:hint="eastAsia"/>
        </w:rPr>
        <w:t>统一税率，但随之可能产生的物价上涨引发商界及议会立法部门</w:t>
      </w:r>
      <w:r>
        <w:rPr>
          <w:rFonts w:hint="eastAsia"/>
        </w:rPr>
        <w:t>的反对。财政部试图在新法中吸收现行法律部分内容，以平息争议，但未得到哈希娜总理的认可。据悉，一次包括总理、财政部长、国家收入委员会常秘在内的高层会议已决定继续适用现行增值税法，但最终结论尚待公布。</w:t>
      </w:r>
    </w:p>
    <w:p w:rsidR="0020556D" w:rsidRDefault="004D2012">
      <w:pPr>
        <w:pStyle w:val="2"/>
      </w:pPr>
      <w:bookmarkStart w:id="76" w:name="_Toc487560749"/>
      <w:bookmarkStart w:id="77" w:name="_Toc487650734"/>
      <w:r>
        <w:rPr>
          <w:rFonts w:cs="Times New Roman" w:hint="eastAsia"/>
        </w:rPr>
        <w:t>12</w:t>
      </w:r>
      <w:r>
        <w:rPr>
          <w:rFonts w:cs="Times New Roman"/>
        </w:rPr>
        <w:t>.5</w:t>
      </w:r>
      <w:r>
        <w:t xml:space="preserve"> </w:t>
      </w:r>
      <w:r>
        <w:rPr>
          <w:rFonts w:hint="eastAsia"/>
        </w:rPr>
        <w:t>新财年太阳能板关税上调</w:t>
      </w:r>
      <w:r>
        <w:t>10%</w:t>
      </w:r>
      <w:bookmarkEnd w:id="76"/>
      <w:bookmarkEnd w:id="77"/>
      <w:r>
        <w:t xml:space="preserve"> </w:t>
      </w:r>
    </w:p>
    <w:p w:rsidR="0020556D" w:rsidRDefault="004D2012">
      <w:pPr>
        <w:pStyle w:val="af2"/>
      </w:pPr>
      <w:r>
        <w:rPr>
          <w:rFonts w:hint="eastAsia"/>
        </w:rPr>
        <w:t>12</w:t>
      </w:r>
      <w:r>
        <w:t xml:space="preserve">.5.1 </w:t>
      </w:r>
      <w:r>
        <w:rPr>
          <w:rFonts w:hint="eastAsia"/>
        </w:rPr>
        <w:t>内容</w:t>
      </w:r>
      <w:r>
        <w:rPr>
          <w:rStyle w:val="af8"/>
          <w:b w:val="0"/>
          <w:bCs w:val="0"/>
        </w:rPr>
        <w:footnoteReference w:id="63"/>
      </w:r>
    </w:p>
    <w:p w:rsidR="0020556D" w:rsidRDefault="004D2012">
      <w:pPr>
        <w:ind w:firstLine="480"/>
      </w:pPr>
      <w:r>
        <w:t>2017-2018</w:t>
      </w:r>
      <w:r>
        <w:rPr>
          <w:rFonts w:hint="eastAsia"/>
        </w:rPr>
        <w:t>财年，孟加拉进口太阳能板关税将上调</w:t>
      </w:r>
      <w:r>
        <w:t>10%</w:t>
      </w:r>
      <w:r>
        <w:rPr>
          <w:rFonts w:hint="eastAsia"/>
        </w:rPr>
        <w:t>。目前，孟加拉已有</w:t>
      </w:r>
      <w:r>
        <w:t>3000</w:t>
      </w:r>
      <w:r>
        <w:rPr>
          <w:rFonts w:hint="eastAsia"/>
        </w:rPr>
        <w:t>万户偏远地区家庭安装了太阳能系统，并设定了</w:t>
      </w:r>
      <w:r>
        <w:t>2030</w:t>
      </w:r>
      <w:r>
        <w:rPr>
          <w:rFonts w:hint="eastAsia"/>
        </w:rPr>
        <w:t>年光伏发电达到总发电量</w:t>
      </w:r>
      <w:r>
        <w:t>30%</w:t>
      </w:r>
      <w:r>
        <w:rPr>
          <w:rFonts w:hint="eastAsia"/>
        </w:rPr>
        <w:t>的目标。</w:t>
      </w:r>
    </w:p>
    <w:p w:rsidR="0020556D" w:rsidRDefault="004D2012">
      <w:pPr>
        <w:pStyle w:val="af2"/>
      </w:pPr>
      <w:r>
        <w:rPr>
          <w:rFonts w:hint="eastAsia"/>
        </w:rPr>
        <w:t>12</w:t>
      </w:r>
      <w:r>
        <w:t xml:space="preserve">.5.2 </w:t>
      </w:r>
      <w:r>
        <w:rPr>
          <w:rFonts w:hint="eastAsia"/>
        </w:rPr>
        <w:t>背景与评价</w:t>
      </w:r>
      <w:r>
        <w:rPr>
          <w:rStyle w:val="af8"/>
          <w:b w:val="0"/>
          <w:bCs w:val="0"/>
        </w:rPr>
        <w:footnoteReference w:id="64"/>
      </w:r>
    </w:p>
    <w:p w:rsidR="0020556D" w:rsidRDefault="004D2012">
      <w:pPr>
        <w:pStyle w:val="ad"/>
      </w:pPr>
      <w:r>
        <w:rPr>
          <w:rFonts w:hint="eastAsia"/>
        </w:rPr>
        <w:t>12</w:t>
      </w:r>
      <w:r>
        <w:t xml:space="preserve">.5.2.1 </w:t>
      </w:r>
      <w:r>
        <w:rPr>
          <w:rFonts w:hint="eastAsia"/>
        </w:rPr>
        <w:t>背景</w:t>
      </w:r>
    </w:p>
    <w:p w:rsidR="0020556D" w:rsidRDefault="004D2012">
      <w:pPr>
        <w:ind w:firstLine="480"/>
      </w:pPr>
      <w:r>
        <w:rPr>
          <w:rFonts w:hint="eastAsia"/>
        </w:rPr>
        <w:t>孟加拉能源危机形势发展日趋严峻，孟加拉用电量仍处于落后水平，只有</w:t>
      </w:r>
      <w:r>
        <w:t xml:space="preserve"> 16</w:t>
      </w:r>
      <w:r>
        <w:rPr>
          <w:rFonts w:hint="eastAsia"/>
        </w:rPr>
        <w:t>％的人口用电，人均每年用电量仅为</w:t>
      </w:r>
      <w:r>
        <w:t>96</w:t>
      </w:r>
      <w:r>
        <w:rPr>
          <w:rFonts w:hint="eastAsia"/>
        </w:rPr>
        <w:t>千瓦；孟加拉政府已经把电力行业列为发展的重中之重。随着工业的迅速增长、商业和家庭用电量增加，孟加拉对电</w:t>
      </w:r>
      <w:r>
        <w:rPr>
          <w:rFonts w:hint="eastAsia"/>
        </w:rPr>
        <w:lastRenderedPageBreak/>
        <w:t>力方面的需求也随之增加。面对电力短缺的问题，政府正在考虑发展原子能和利用其它能源。每年孟加拉乡村能源投资大约</w:t>
      </w:r>
      <w:r>
        <w:t>4.5</w:t>
      </w:r>
      <w:r>
        <w:rPr>
          <w:rFonts w:hint="eastAsia"/>
        </w:rPr>
        <w:t>亿美元，</w:t>
      </w:r>
      <w:r>
        <w:t>60%</w:t>
      </w:r>
      <w:r>
        <w:rPr>
          <w:rFonts w:hint="eastAsia"/>
        </w:rPr>
        <w:t>的投资用于太阳能源电池板，这些都要从国外进口。</w:t>
      </w:r>
      <w:r>
        <w:t>25%</w:t>
      </w:r>
      <w:r>
        <w:rPr>
          <w:rFonts w:hint="eastAsia"/>
        </w:rPr>
        <w:t>投资于电池，孟加拉国致力于有充足的可再生能源，在不同可再生能源里面，太阳能源使用效率最大。孟加拉平均阳光照射</w:t>
      </w:r>
      <w:r>
        <w:t>4-6.5</w:t>
      </w:r>
      <w:r>
        <w:rPr>
          <w:rFonts w:hint="eastAsia"/>
        </w:rPr>
        <w:t>千瓦每小时每公里，太阳能源光伏正在为偏僻的乡村提供家庭及小型工厂用电。乡村可再生能源发展规划计划安置</w:t>
      </w:r>
      <w:r>
        <w:t>64000</w:t>
      </w:r>
      <w:r>
        <w:rPr>
          <w:rFonts w:hint="eastAsia"/>
        </w:rPr>
        <w:t>户家庭太阳能系统。迄今为止，乡村</w:t>
      </w:r>
      <w:r>
        <w:t>37,000</w:t>
      </w:r>
      <w:r>
        <w:rPr>
          <w:rFonts w:hint="eastAsia"/>
        </w:rPr>
        <w:t>个家庭太阳能能系统，生产能力为</w:t>
      </w:r>
      <w:r>
        <w:t>2.5</w:t>
      </w:r>
      <w:r>
        <w:rPr>
          <w:rFonts w:hint="eastAsia"/>
        </w:rPr>
        <w:t>兆瓦已经安置，但仍然有巨大的缺口。目前，孟加拉政府已将太阳能发电项目放在优先发展地位。孟加拉的太阳能发电设备的进口关税和增值税已经减免，以使饱受停电困扰普通民众获益。</w:t>
      </w:r>
    </w:p>
    <w:p w:rsidR="0020556D" w:rsidRDefault="004D2012">
      <w:pPr>
        <w:pStyle w:val="ad"/>
      </w:pPr>
      <w:r>
        <w:rPr>
          <w:rFonts w:hint="eastAsia"/>
        </w:rPr>
        <w:t>12</w:t>
      </w:r>
      <w:r>
        <w:t xml:space="preserve">.5.2.2 </w:t>
      </w:r>
      <w:r>
        <w:rPr>
          <w:rFonts w:hint="eastAsia"/>
        </w:rPr>
        <w:t>评价</w:t>
      </w:r>
    </w:p>
    <w:p w:rsidR="0020556D" w:rsidRDefault="004D2012">
      <w:pPr>
        <w:ind w:firstLine="480"/>
      </w:pPr>
      <w:r>
        <w:rPr>
          <w:rFonts w:hint="eastAsia"/>
        </w:rPr>
        <w:t>孟加拉国媒体认为，提高关税不利于上述目标的实现。目前孟加拉国太阳能设备的进口税在</w:t>
      </w:r>
      <w:r>
        <w:t xml:space="preserve"> 6%</w:t>
      </w:r>
      <w:r>
        <w:rPr>
          <w:rFonts w:hint="eastAsia"/>
        </w:rPr>
        <w:t>至</w:t>
      </w:r>
      <w:r>
        <w:t xml:space="preserve"> 60%</w:t>
      </w:r>
      <w:r>
        <w:rPr>
          <w:rFonts w:hint="eastAsia"/>
        </w:rPr>
        <w:t>之间。孟加拉国太阳能产品使用范围很</w:t>
      </w:r>
      <w:r>
        <w:rPr>
          <w:rFonts w:hint="eastAsia"/>
        </w:rPr>
        <w:t>小，主要在一些偏远地区，但太阳能产品存在着很大的发展空间。当前，孟加拉国政府已开始采用“可更新能源政策”，鼓励利用太阳能满足电力需求。</w:t>
      </w:r>
    </w:p>
    <w:p w:rsidR="0020556D" w:rsidRDefault="0020556D">
      <w:pPr>
        <w:ind w:firstLine="480"/>
      </w:pPr>
    </w:p>
    <w:p w:rsidR="0020556D" w:rsidRDefault="004D2012">
      <w:pPr>
        <w:pStyle w:val="1"/>
      </w:pPr>
      <w:bookmarkStart w:id="78" w:name="_Toc487560750"/>
      <w:bookmarkStart w:id="79" w:name="_Toc487650735"/>
      <w:r>
        <w:rPr>
          <w:rFonts w:hint="eastAsia"/>
        </w:rPr>
        <w:t>13</w:t>
      </w:r>
      <w:r>
        <w:t xml:space="preserve"> </w:t>
      </w:r>
      <w:r>
        <w:rPr>
          <w:rFonts w:hint="eastAsia"/>
        </w:rPr>
        <w:t>沙特阿拉伯</w:t>
      </w:r>
      <w:bookmarkEnd w:id="78"/>
      <w:bookmarkEnd w:id="79"/>
    </w:p>
    <w:p w:rsidR="0020556D" w:rsidRDefault="0020556D">
      <w:pPr>
        <w:pStyle w:val="2"/>
        <w:rPr>
          <w:rFonts w:cs="Times New Roman"/>
        </w:rPr>
      </w:pPr>
    </w:p>
    <w:p w:rsidR="0020556D" w:rsidRDefault="004D2012">
      <w:pPr>
        <w:pStyle w:val="2"/>
      </w:pPr>
      <w:bookmarkStart w:id="80" w:name="_Toc487560751"/>
      <w:bookmarkStart w:id="81" w:name="_Toc487650736"/>
      <w:r>
        <w:rPr>
          <w:rFonts w:cs="Times New Roman" w:hint="eastAsia"/>
        </w:rPr>
        <w:t>13</w:t>
      </w:r>
      <w:r>
        <w:rPr>
          <w:rFonts w:cs="Times New Roman"/>
        </w:rPr>
        <w:t>.1</w:t>
      </w:r>
      <w:r>
        <w:t xml:space="preserve"> </w:t>
      </w:r>
      <w:r>
        <w:rPr>
          <w:rFonts w:hint="eastAsia"/>
        </w:rPr>
        <w:t>沙特将开征增值税和特殊商品消费税</w:t>
      </w:r>
      <w:r>
        <w:rPr>
          <w:rStyle w:val="af8"/>
        </w:rPr>
        <w:footnoteReference w:id="65"/>
      </w:r>
      <w:bookmarkEnd w:id="80"/>
      <w:bookmarkEnd w:id="81"/>
    </w:p>
    <w:p w:rsidR="0020556D" w:rsidRDefault="004D2012">
      <w:pPr>
        <w:pStyle w:val="af2"/>
      </w:pPr>
      <w:r>
        <w:rPr>
          <w:rFonts w:hint="eastAsia"/>
        </w:rPr>
        <w:t>13</w:t>
      </w:r>
      <w:r>
        <w:t xml:space="preserve">.1.1 </w:t>
      </w:r>
      <w:r>
        <w:rPr>
          <w:rFonts w:hint="eastAsia"/>
        </w:rPr>
        <w:t>内容</w:t>
      </w:r>
    </w:p>
    <w:p w:rsidR="0020556D" w:rsidRDefault="004D2012">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5</w:t>
      </w:r>
      <w:r>
        <w:rPr>
          <w:rFonts w:hint="eastAsia"/>
          <w:shd w:val="clear" w:color="auto" w:fill="FFFFFF"/>
        </w:rPr>
        <w:t>月</w:t>
      </w:r>
      <w:r>
        <w:rPr>
          <w:rFonts w:hint="eastAsia"/>
          <w:shd w:val="clear" w:color="auto" w:fill="FFFFFF"/>
        </w:rPr>
        <w:t>26</w:t>
      </w:r>
      <w:r>
        <w:rPr>
          <w:rFonts w:hint="eastAsia"/>
          <w:shd w:val="clear" w:color="auto" w:fill="FFFFFF"/>
        </w:rPr>
        <w:t>日，沙特阿拉伯法律公报公布《消费税法》（</w:t>
      </w:r>
      <w:r>
        <w:rPr>
          <w:rFonts w:hint="eastAsia"/>
          <w:shd w:val="clear" w:color="auto" w:fill="FFFFFF"/>
        </w:rPr>
        <w:t>5</w:t>
      </w:r>
      <w:r>
        <w:rPr>
          <w:rFonts w:hint="eastAsia"/>
          <w:shd w:val="clear" w:color="auto" w:fill="FFFFFF"/>
        </w:rPr>
        <w:t>月</w:t>
      </w:r>
      <w:r>
        <w:rPr>
          <w:rFonts w:hint="eastAsia"/>
          <w:shd w:val="clear" w:color="auto" w:fill="FFFFFF"/>
        </w:rPr>
        <w:t>23</w:t>
      </w:r>
      <w:r>
        <w:rPr>
          <w:rFonts w:hint="eastAsia"/>
          <w:shd w:val="clear" w:color="auto" w:fill="FFFFFF"/>
        </w:rPr>
        <w:t>日颁发的第）</w:t>
      </w:r>
      <w:r>
        <w:rPr>
          <w:rFonts w:hint="eastAsia"/>
          <w:shd w:val="clear" w:color="auto" w:fill="FFFFFF"/>
        </w:rPr>
        <w:t>/86</w:t>
      </w:r>
      <w:r>
        <w:rPr>
          <w:rFonts w:hint="eastAsia"/>
          <w:shd w:val="clear" w:color="auto" w:fill="FFFFFF"/>
        </w:rPr>
        <w:t>号皇家法令），并于</w:t>
      </w:r>
      <w:r>
        <w:rPr>
          <w:rFonts w:hint="eastAsia"/>
          <w:shd w:val="clear" w:color="auto" w:fill="FFFFFF"/>
        </w:rPr>
        <w:t>15</w:t>
      </w:r>
      <w:r>
        <w:rPr>
          <w:rFonts w:hint="eastAsia"/>
          <w:shd w:val="clear" w:color="auto" w:fill="FFFFFF"/>
        </w:rPr>
        <w:t>日后即</w:t>
      </w:r>
      <w:r>
        <w:rPr>
          <w:rFonts w:hint="eastAsia"/>
          <w:shd w:val="clear" w:color="auto" w:fill="FFFFFF"/>
        </w:rPr>
        <w:t>6</w:t>
      </w:r>
      <w:r>
        <w:rPr>
          <w:rFonts w:hint="eastAsia"/>
          <w:shd w:val="clear" w:color="auto" w:fill="FFFFFF"/>
        </w:rPr>
        <w:t>月</w:t>
      </w:r>
      <w:r>
        <w:rPr>
          <w:rFonts w:hint="eastAsia"/>
          <w:shd w:val="clear" w:color="auto" w:fill="FFFFFF"/>
        </w:rPr>
        <w:t>11</w:t>
      </w:r>
      <w:r>
        <w:rPr>
          <w:rFonts w:hint="eastAsia"/>
          <w:shd w:val="clear" w:color="auto" w:fill="FFFFFF"/>
        </w:rPr>
        <w:t>日生效。实施条例将于</w:t>
      </w:r>
      <w:r>
        <w:rPr>
          <w:rFonts w:hint="eastAsia"/>
          <w:shd w:val="clear" w:color="auto" w:fill="FFFFFF"/>
        </w:rPr>
        <w:t>6</w:t>
      </w:r>
      <w:r>
        <w:rPr>
          <w:rFonts w:hint="eastAsia"/>
          <w:shd w:val="clear" w:color="auto" w:fill="FFFFFF"/>
        </w:rPr>
        <w:t>月</w:t>
      </w:r>
      <w:r>
        <w:rPr>
          <w:rFonts w:hint="eastAsia"/>
          <w:shd w:val="clear" w:color="auto" w:fill="FFFFFF"/>
        </w:rPr>
        <w:t>6</w:t>
      </w:r>
      <w:r>
        <w:rPr>
          <w:rFonts w:hint="eastAsia"/>
          <w:shd w:val="clear" w:color="auto" w:fill="FFFFFF"/>
        </w:rPr>
        <w:t>日发布。据悉，沙特拟于</w:t>
      </w:r>
      <w:r>
        <w:rPr>
          <w:rFonts w:hint="eastAsia"/>
          <w:shd w:val="clear" w:color="auto" w:fill="FFFFFF"/>
        </w:rPr>
        <w:t>2017</w:t>
      </w:r>
      <w:r>
        <w:rPr>
          <w:rFonts w:hint="eastAsia"/>
          <w:shd w:val="clear" w:color="auto" w:fill="FFFFFF"/>
        </w:rPr>
        <w:t>年下半年对烟草、功能性饮料和汽水类饮料等商品征收</w:t>
      </w:r>
      <w:r>
        <w:rPr>
          <w:rFonts w:hint="eastAsia"/>
          <w:shd w:val="clear" w:color="auto" w:fill="FFFFFF"/>
        </w:rPr>
        <w:t>50%</w:t>
      </w:r>
      <w:r>
        <w:rPr>
          <w:rFonts w:hint="eastAsia"/>
          <w:shd w:val="clear" w:color="auto" w:fill="FFFFFF"/>
        </w:rPr>
        <w:t>至</w:t>
      </w:r>
      <w:r>
        <w:rPr>
          <w:rFonts w:hint="eastAsia"/>
          <w:shd w:val="clear" w:color="auto" w:fill="FFFFFF"/>
        </w:rPr>
        <w:t>100%</w:t>
      </w:r>
      <w:r>
        <w:rPr>
          <w:rFonts w:hint="eastAsia"/>
          <w:shd w:val="clear" w:color="auto" w:fill="FFFFFF"/>
        </w:rPr>
        <w:t>不等的消费税，预计沙特全国将有约</w:t>
      </w:r>
      <w:r>
        <w:rPr>
          <w:rFonts w:hint="eastAsia"/>
          <w:shd w:val="clear" w:color="auto" w:fill="FFFFFF"/>
        </w:rPr>
        <w:t>630</w:t>
      </w:r>
      <w:r>
        <w:rPr>
          <w:rFonts w:hint="eastAsia"/>
          <w:shd w:val="clear" w:color="auto" w:fill="FFFFFF"/>
        </w:rPr>
        <w:t>家生产商和</w:t>
      </w:r>
      <w:r>
        <w:rPr>
          <w:rFonts w:hint="eastAsia"/>
          <w:shd w:val="clear" w:color="auto" w:fill="FFFFFF"/>
        </w:rPr>
        <w:t>进口商被征收特别商品税，仅在</w:t>
      </w:r>
      <w:r>
        <w:rPr>
          <w:rFonts w:hint="eastAsia"/>
          <w:shd w:val="clear" w:color="auto" w:fill="FFFFFF"/>
        </w:rPr>
        <w:t>2017</w:t>
      </w:r>
      <w:r>
        <w:rPr>
          <w:rFonts w:hint="eastAsia"/>
          <w:shd w:val="clear" w:color="auto" w:fill="FFFFFF"/>
        </w:rPr>
        <w:t>年下半年就将为沙特带来超过</w:t>
      </w:r>
      <w:r>
        <w:rPr>
          <w:rFonts w:hint="eastAsia"/>
          <w:shd w:val="clear" w:color="auto" w:fill="FFFFFF"/>
        </w:rPr>
        <w:t>18</w:t>
      </w:r>
      <w:r>
        <w:rPr>
          <w:rFonts w:hint="eastAsia"/>
          <w:shd w:val="clear" w:color="auto" w:fill="FFFFFF"/>
        </w:rPr>
        <w:t>亿美元的税收。此外，沙特税务总局还宣布拟于</w:t>
      </w:r>
      <w:r>
        <w:rPr>
          <w:rFonts w:hint="eastAsia"/>
          <w:shd w:val="clear" w:color="auto" w:fill="FFFFFF"/>
        </w:rPr>
        <w:t>2018</w:t>
      </w:r>
      <w:r>
        <w:rPr>
          <w:rFonts w:hint="eastAsia"/>
          <w:shd w:val="clear" w:color="auto" w:fill="FFFFFF"/>
        </w:rPr>
        <w:t>年</w:t>
      </w:r>
      <w:r>
        <w:rPr>
          <w:rFonts w:hint="eastAsia"/>
          <w:shd w:val="clear" w:color="auto" w:fill="FFFFFF"/>
        </w:rPr>
        <w:t>1</w:t>
      </w:r>
      <w:r>
        <w:rPr>
          <w:rFonts w:hint="eastAsia"/>
          <w:shd w:val="clear" w:color="auto" w:fill="FFFFFF"/>
        </w:rPr>
        <w:t>月</w:t>
      </w:r>
      <w:r>
        <w:rPr>
          <w:rFonts w:hint="eastAsia"/>
          <w:shd w:val="clear" w:color="auto" w:fill="FFFFFF"/>
        </w:rPr>
        <w:t>1</w:t>
      </w:r>
      <w:r>
        <w:rPr>
          <w:rFonts w:hint="eastAsia"/>
          <w:shd w:val="clear" w:color="auto" w:fill="FFFFFF"/>
        </w:rPr>
        <w:t>日起对除经营部分特殊商品外所有年营业额不低于</w:t>
      </w:r>
      <w:r>
        <w:rPr>
          <w:rFonts w:hint="eastAsia"/>
          <w:shd w:val="clear" w:color="auto" w:fill="FFFFFF"/>
        </w:rPr>
        <w:t>10</w:t>
      </w:r>
      <w:r>
        <w:rPr>
          <w:rFonts w:hint="eastAsia"/>
          <w:shd w:val="clear" w:color="auto" w:fill="FFFFFF"/>
        </w:rPr>
        <w:t>万美元的私营企业征收</w:t>
      </w:r>
      <w:r>
        <w:rPr>
          <w:rFonts w:hint="eastAsia"/>
          <w:shd w:val="clear" w:color="auto" w:fill="FFFFFF"/>
        </w:rPr>
        <w:t>5%</w:t>
      </w:r>
      <w:r>
        <w:rPr>
          <w:rFonts w:hint="eastAsia"/>
          <w:shd w:val="clear" w:color="auto" w:fill="FFFFFF"/>
        </w:rPr>
        <w:t>增值税，预计将在一年内为政府带来超过</w:t>
      </w:r>
      <w:r>
        <w:rPr>
          <w:rFonts w:hint="eastAsia"/>
          <w:shd w:val="clear" w:color="auto" w:fill="FFFFFF"/>
        </w:rPr>
        <w:t>150</w:t>
      </w:r>
      <w:r>
        <w:rPr>
          <w:rFonts w:hint="eastAsia"/>
          <w:shd w:val="clear" w:color="auto" w:fill="FFFFFF"/>
        </w:rPr>
        <w:t>亿美元税收，但征收增值税的最终方案尚未最终确定，有关细节仍待讨论。</w:t>
      </w:r>
    </w:p>
    <w:p w:rsidR="0020556D" w:rsidRDefault="004D2012">
      <w:pPr>
        <w:pStyle w:val="af2"/>
      </w:pPr>
      <w:r>
        <w:rPr>
          <w:rFonts w:hint="eastAsia"/>
        </w:rPr>
        <w:lastRenderedPageBreak/>
        <w:t>13</w:t>
      </w:r>
      <w:r>
        <w:t xml:space="preserve">.1.2 </w:t>
      </w:r>
      <w:r>
        <w:rPr>
          <w:rFonts w:hint="eastAsia"/>
        </w:rPr>
        <w:t>背景与评价</w:t>
      </w:r>
    </w:p>
    <w:p w:rsidR="0020556D" w:rsidRDefault="004D2012">
      <w:pPr>
        <w:pStyle w:val="ad"/>
      </w:pPr>
      <w:r>
        <w:rPr>
          <w:rFonts w:hint="eastAsia"/>
        </w:rPr>
        <w:t>13</w:t>
      </w:r>
      <w:r>
        <w:t xml:space="preserve">.1.2.1 </w:t>
      </w:r>
      <w:r>
        <w:rPr>
          <w:rFonts w:hint="eastAsia"/>
        </w:rPr>
        <w:t>背景</w:t>
      </w:r>
    </w:p>
    <w:p w:rsidR="0020556D" w:rsidRDefault="004D2012">
      <w:pPr>
        <w:ind w:firstLine="480"/>
        <w:rPr>
          <w:shd w:val="clear" w:color="auto" w:fill="FFFFFF"/>
        </w:rPr>
      </w:pPr>
      <w:r>
        <w:rPr>
          <w:rFonts w:hint="eastAsia"/>
          <w:shd w:val="clear" w:color="auto" w:fill="FFFFFF"/>
        </w:rPr>
        <w:t>近年来，由于国际油价持续低迷，沙特央行持有的外汇储备持续快速下降。沙特统计局最新数据显示，</w:t>
      </w:r>
      <w:r>
        <w:rPr>
          <w:rFonts w:hint="eastAsia"/>
          <w:shd w:val="clear" w:color="auto" w:fill="FFFFFF"/>
        </w:rPr>
        <w:t>2017</w:t>
      </w:r>
      <w:r>
        <w:rPr>
          <w:rFonts w:hint="eastAsia"/>
          <w:shd w:val="clear" w:color="auto" w:fill="FFFFFF"/>
        </w:rPr>
        <w:t>年</w:t>
      </w:r>
      <w:r>
        <w:rPr>
          <w:rFonts w:hint="eastAsia"/>
          <w:shd w:val="clear" w:color="auto" w:fill="FFFFFF"/>
        </w:rPr>
        <w:t>4</w:t>
      </w:r>
      <w:r>
        <w:rPr>
          <w:rFonts w:hint="eastAsia"/>
          <w:shd w:val="clear" w:color="auto" w:fill="FFFFFF"/>
        </w:rPr>
        <w:t>月份沙特外汇储备外储总量为</w:t>
      </w:r>
      <w:r>
        <w:rPr>
          <w:rFonts w:hint="eastAsia"/>
          <w:shd w:val="clear" w:color="auto" w:fill="FFFFFF"/>
        </w:rPr>
        <w:t>4929</w:t>
      </w:r>
      <w:r>
        <w:rPr>
          <w:rFonts w:hint="eastAsia"/>
          <w:shd w:val="clear" w:color="auto" w:fill="FFFFFF"/>
        </w:rPr>
        <w:t>亿美元，减少</w:t>
      </w:r>
      <w:r>
        <w:rPr>
          <w:rFonts w:hint="eastAsia"/>
          <w:shd w:val="clear" w:color="auto" w:fill="FFFFFF"/>
        </w:rPr>
        <w:t>85</w:t>
      </w:r>
      <w:r>
        <w:rPr>
          <w:rFonts w:hint="eastAsia"/>
          <w:shd w:val="clear" w:color="auto" w:fill="FFFFFF"/>
        </w:rPr>
        <w:t>亿美</w:t>
      </w:r>
      <w:r>
        <w:rPr>
          <w:rFonts w:hint="eastAsia"/>
          <w:shd w:val="clear" w:color="auto" w:fill="FFFFFF"/>
        </w:rPr>
        <w:t>元，为近年来首次跌破</w:t>
      </w:r>
      <w:r>
        <w:rPr>
          <w:rFonts w:hint="eastAsia"/>
          <w:shd w:val="clear" w:color="auto" w:fill="FFFFFF"/>
        </w:rPr>
        <w:t>5000</w:t>
      </w:r>
      <w:r>
        <w:rPr>
          <w:rFonts w:hint="eastAsia"/>
          <w:shd w:val="clear" w:color="auto" w:fill="FFFFFF"/>
        </w:rPr>
        <w:t>亿美元，创下</w:t>
      </w:r>
      <w:r>
        <w:rPr>
          <w:rFonts w:hint="eastAsia"/>
          <w:shd w:val="clear" w:color="auto" w:fill="FFFFFF"/>
        </w:rPr>
        <w:t>2011</w:t>
      </w:r>
      <w:r>
        <w:rPr>
          <w:rFonts w:hint="eastAsia"/>
          <w:shd w:val="clear" w:color="auto" w:fill="FFFFFF"/>
        </w:rPr>
        <w:t>年以来的新低。</w:t>
      </w:r>
    </w:p>
    <w:p w:rsidR="0020556D" w:rsidRDefault="004D2012">
      <w:pPr>
        <w:ind w:firstLine="480"/>
        <w:rPr>
          <w:shd w:val="clear" w:color="auto" w:fill="FFFFFF"/>
        </w:rPr>
      </w:pPr>
      <w:r>
        <w:rPr>
          <w:rFonts w:hint="eastAsia"/>
          <w:shd w:val="clear" w:color="auto" w:fill="FFFFFF"/>
        </w:rPr>
        <w:t>根据</w:t>
      </w:r>
      <w:r>
        <w:rPr>
          <w:rFonts w:hint="eastAsia"/>
          <w:shd w:val="clear" w:color="auto" w:fill="FFFFFF"/>
        </w:rPr>
        <w:t>2016</w:t>
      </w:r>
      <w:r>
        <w:rPr>
          <w:rFonts w:hint="eastAsia"/>
          <w:shd w:val="clear" w:color="auto" w:fill="FFFFFF"/>
        </w:rPr>
        <w:t>年</w:t>
      </w:r>
      <w:r>
        <w:rPr>
          <w:rFonts w:hint="eastAsia"/>
          <w:shd w:val="clear" w:color="auto" w:fill="FFFFFF"/>
        </w:rPr>
        <w:t>6</w:t>
      </w:r>
      <w:r>
        <w:rPr>
          <w:rFonts w:hint="eastAsia"/>
          <w:shd w:val="clear" w:color="auto" w:fill="FFFFFF"/>
        </w:rPr>
        <w:t>月海湾合作委员会（</w:t>
      </w:r>
      <w:r>
        <w:rPr>
          <w:rFonts w:hint="eastAsia"/>
          <w:shd w:val="clear" w:color="auto" w:fill="FFFFFF"/>
        </w:rPr>
        <w:t>GCC</w:t>
      </w:r>
      <w:r>
        <w:rPr>
          <w:rFonts w:hint="eastAsia"/>
          <w:shd w:val="clear" w:color="auto" w:fill="FFFFFF"/>
        </w:rPr>
        <w:t>）</w:t>
      </w:r>
      <w:r>
        <w:rPr>
          <w:rFonts w:hint="eastAsia"/>
          <w:shd w:val="clear" w:color="auto" w:fill="FFFFFF"/>
        </w:rPr>
        <w:t>6</w:t>
      </w:r>
      <w:r>
        <w:rPr>
          <w:rFonts w:hint="eastAsia"/>
          <w:shd w:val="clear" w:color="auto" w:fill="FFFFFF"/>
        </w:rPr>
        <w:t>个成员国签署的《</w:t>
      </w:r>
      <w:r>
        <w:rPr>
          <w:rFonts w:hint="eastAsia"/>
          <w:shd w:val="clear" w:color="auto" w:fill="FFFFFF"/>
        </w:rPr>
        <w:t>GCC</w:t>
      </w:r>
      <w:r>
        <w:rPr>
          <w:rFonts w:hint="eastAsia"/>
          <w:shd w:val="clear" w:color="auto" w:fill="FFFFFF"/>
        </w:rPr>
        <w:t>消费税框架协议》，</w:t>
      </w:r>
      <w:r>
        <w:rPr>
          <w:rFonts w:hint="eastAsia"/>
          <w:shd w:val="clear" w:color="auto" w:fill="FFFFFF"/>
        </w:rPr>
        <w:t>GCC</w:t>
      </w:r>
      <w:r>
        <w:rPr>
          <w:rFonts w:hint="eastAsia"/>
          <w:shd w:val="clear" w:color="auto" w:fill="FFFFFF"/>
        </w:rPr>
        <w:t>将一致对特定的“有害产品”（</w:t>
      </w:r>
      <w:r>
        <w:rPr>
          <w:rFonts w:hint="eastAsia"/>
          <w:shd w:val="clear" w:color="auto" w:fill="FFFFFF"/>
        </w:rPr>
        <w:t>harmful goods</w:t>
      </w:r>
      <w:r>
        <w:rPr>
          <w:rFonts w:hint="eastAsia"/>
          <w:shd w:val="clear" w:color="auto" w:fill="FFFFFF"/>
        </w:rPr>
        <w:t>）开征消费税。</w:t>
      </w:r>
    </w:p>
    <w:p w:rsidR="0020556D" w:rsidRDefault="004D2012">
      <w:pPr>
        <w:pStyle w:val="ad"/>
        <w:rPr>
          <w:rFonts w:ascii="宋体" w:hAnsi="宋体" w:cs="宋体"/>
          <w:szCs w:val="22"/>
        </w:rPr>
      </w:pPr>
      <w:r>
        <w:rPr>
          <w:rFonts w:hint="eastAsia"/>
        </w:rPr>
        <w:t>13</w:t>
      </w:r>
      <w:r>
        <w:t xml:space="preserve">.1.2.2 </w:t>
      </w:r>
      <w:r>
        <w:rPr>
          <w:rFonts w:hint="eastAsia"/>
        </w:rPr>
        <w:t>评价</w:t>
      </w:r>
    </w:p>
    <w:p w:rsidR="0020556D" w:rsidRDefault="004D2012">
      <w:pPr>
        <w:ind w:firstLine="480"/>
        <w:rPr>
          <w:shd w:val="clear" w:color="auto" w:fill="FFFFFF"/>
        </w:rPr>
      </w:pPr>
      <w:r>
        <w:rPr>
          <w:rFonts w:hint="eastAsia"/>
          <w:shd w:val="clear" w:color="auto" w:fill="FFFFFF"/>
        </w:rPr>
        <w:t>为了减少预算赤字和外储的不断流失，沙特已经被迫采取了搁置重大投资和削减公务员薪酬等措施，并首度面向国际市场发行了价值数十亿美元的伊斯兰债券，此番连续发布两项征税计划，也被外界视为沙特财政“开源节流”的一大重要手段。</w:t>
      </w:r>
    </w:p>
    <w:p w:rsidR="0020556D" w:rsidRDefault="0020556D">
      <w:pPr>
        <w:ind w:firstLine="480"/>
        <w:rPr>
          <w:shd w:val="clear" w:color="auto" w:fill="FFFFFF"/>
        </w:rPr>
      </w:pPr>
    </w:p>
    <w:p w:rsidR="0020556D" w:rsidRDefault="004D2012">
      <w:pPr>
        <w:pStyle w:val="1"/>
        <w:rPr>
          <w:rFonts w:asciiTheme="minorHAnsi" w:hAnsiTheme="minorHAnsi"/>
          <w:szCs w:val="22"/>
        </w:rPr>
      </w:pPr>
      <w:bookmarkStart w:id="82" w:name="_Toc487650737"/>
      <w:bookmarkStart w:id="83" w:name="_Toc487560752"/>
      <w:r>
        <w:rPr>
          <w:rFonts w:hint="eastAsia"/>
        </w:rPr>
        <w:t>14</w:t>
      </w:r>
      <w:r>
        <w:t xml:space="preserve"> </w:t>
      </w:r>
      <w:r>
        <w:rPr>
          <w:rFonts w:hint="eastAsia"/>
        </w:rPr>
        <w:t>泰国</w:t>
      </w:r>
      <w:bookmarkEnd w:id="82"/>
      <w:bookmarkEnd w:id="83"/>
    </w:p>
    <w:p w:rsidR="0020556D" w:rsidRDefault="0020556D">
      <w:pPr>
        <w:ind w:firstLine="480"/>
      </w:pPr>
    </w:p>
    <w:p w:rsidR="0020556D" w:rsidRDefault="004D2012">
      <w:pPr>
        <w:pStyle w:val="2"/>
      </w:pPr>
      <w:bookmarkStart w:id="84" w:name="_Toc487560753"/>
      <w:bookmarkStart w:id="85" w:name="_Toc487650738"/>
      <w:r>
        <w:rPr>
          <w:rFonts w:cs="Times New Roman" w:hint="eastAsia"/>
        </w:rPr>
        <w:t>14</w:t>
      </w:r>
      <w:r>
        <w:rPr>
          <w:rFonts w:cs="Times New Roman"/>
        </w:rPr>
        <w:t>.1</w:t>
      </w:r>
      <w:r>
        <w:t xml:space="preserve"> </w:t>
      </w:r>
      <w:r>
        <w:rPr>
          <w:rFonts w:hint="eastAsia"/>
        </w:rPr>
        <w:t>泰税务厅对电商经营征税</w:t>
      </w:r>
      <w:r>
        <w:rPr>
          <w:rFonts w:hint="eastAsia"/>
        </w:rPr>
        <w:t>加紧立法</w:t>
      </w:r>
      <w:r>
        <w:rPr>
          <w:rStyle w:val="af8"/>
        </w:rPr>
        <w:footnoteReference w:id="66"/>
      </w:r>
      <w:bookmarkEnd w:id="84"/>
      <w:bookmarkEnd w:id="85"/>
    </w:p>
    <w:p w:rsidR="0020556D" w:rsidRDefault="004D2012">
      <w:pPr>
        <w:pStyle w:val="af2"/>
      </w:pPr>
      <w:r>
        <w:rPr>
          <w:rFonts w:hint="eastAsia"/>
        </w:rPr>
        <w:t>14</w:t>
      </w:r>
      <w:r>
        <w:t xml:space="preserve">.1.1 </w:t>
      </w:r>
      <w:r>
        <w:rPr>
          <w:rFonts w:hint="eastAsia"/>
        </w:rPr>
        <w:t>内容</w:t>
      </w:r>
    </w:p>
    <w:p w:rsidR="0020556D" w:rsidRDefault="004D2012">
      <w:pPr>
        <w:ind w:firstLine="480"/>
      </w:pPr>
      <w:r>
        <w:rPr>
          <w:rFonts w:hint="eastAsia"/>
        </w:rPr>
        <w:t>泰国财税官员称电商税开征时间表必须在本届政府任期内。至于该税开征对象将适用于泰国境内发生的一切商品和服务销售活动、有一定盈利能力的主体（商家或者个人）都有纳税的义务，言下之意跨境电商也需要缴纳增值税。至于那些赋税系统还未覆盖的交易行为产生的赋税，如向脸书、谷歌、</w:t>
      </w:r>
      <w:r>
        <w:t>LINE</w:t>
      </w:r>
      <w:r>
        <w:rPr>
          <w:rFonts w:hint="eastAsia"/>
        </w:rPr>
        <w:t>以及优步</w:t>
      </w:r>
      <w:r>
        <w:t>UBER</w:t>
      </w:r>
      <w:r>
        <w:rPr>
          <w:rFonts w:hint="eastAsia"/>
        </w:rPr>
        <w:t>等社交媒体购买网络广告投放则需要繳增值税。尽管税务部门无法获取企业购买在这些公司上的网络广告具体的费用，但会参考同行业上一年度财报情况来确定一个缴税金额。</w:t>
      </w:r>
    </w:p>
    <w:p w:rsidR="0020556D" w:rsidRDefault="004D2012">
      <w:pPr>
        <w:ind w:firstLine="480"/>
        <w:rPr>
          <w:rFonts w:ascii="宋体" w:hAnsi="宋体" w:cs="宋体"/>
          <w:shd w:val="clear" w:color="auto" w:fill="FFFFFF"/>
        </w:rPr>
      </w:pPr>
      <w:r>
        <w:rPr>
          <w:rFonts w:ascii="宋体" w:hAnsi="宋体" w:cs="宋体" w:hint="eastAsia"/>
          <w:shd w:val="clear" w:color="auto" w:fill="FFFFFF"/>
        </w:rPr>
        <w:t>泰国税务厅长巴颂表示，税务厅将抓紧推进电商经营征税立法公众咨询的工作，在公众咨询之后总结分析相关意见要点后提交内阁审议，争取在今年</w:t>
      </w:r>
      <w:r>
        <w:rPr>
          <w:rFonts w:ascii="宋体" w:hAnsi="宋体" w:cs="宋体" w:hint="eastAsia"/>
          <w:shd w:val="clear" w:color="auto" w:fill="FFFFFF"/>
        </w:rPr>
        <w:t>7</w:t>
      </w:r>
      <w:r>
        <w:rPr>
          <w:rFonts w:ascii="宋体" w:hAnsi="宋体" w:cs="宋体" w:hint="eastAsia"/>
          <w:shd w:val="clear" w:color="auto" w:fill="FFFFFF"/>
        </w:rPr>
        <w:t>月内完成，承认原来的工作计划是安排在</w:t>
      </w:r>
      <w:r>
        <w:rPr>
          <w:rFonts w:ascii="宋体" w:hAnsi="宋体" w:cs="宋体" w:hint="eastAsia"/>
          <w:shd w:val="clear" w:color="auto" w:fill="FFFFFF"/>
        </w:rPr>
        <w:t>6</w:t>
      </w:r>
      <w:r>
        <w:rPr>
          <w:rFonts w:ascii="宋体" w:hAnsi="宋体" w:cs="宋体" w:hint="eastAsia"/>
          <w:shd w:val="clear" w:color="auto" w:fill="FFFFFF"/>
        </w:rPr>
        <w:t>月提交内阁审议。</w:t>
      </w:r>
    </w:p>
    <w:p w:rsidR="0020556D" w:rsidRDefault="004D2012">
      <w:pPr>
        <w:ind w:firstLine="480"/>
        <w:rPr>
          <w:rFonts w:ascii="宋体" w:hAnsi="宋体" w:cs="宋体"/>
          <w:shd w:val="clear" w:color="auto" w:fill="FFFFFF"/>
        </w:rPr>
      </w:pPr>
      <w:r>
        <w:rPr>
          <w:rFonts w:ascii="宋体" w:hAnsi="宋体" w:cs="宋体" w:hint="eastAsia"/>
          <w:shd w:val="clear" w:color="auto" w:fill="FFFFFF"/>
        </w:rPr>
        <w:t>巴颂表示，新宪法第</w:t>
      </w:r>
      <w:r>
        <w:rPr>
          <w:rFonts w:ascii="宋体" w:hAnsi="宋体" w:cs="宋体" w:hint="eastAsia"/>
          <w:shd w:val="clear" w:color="auto" w:fill="FFFFFF"/>
        </w:rPr>
        <w:t>47</w:t>
      </w:r>
      <w:r>
        <w:rPr>
          <w:rFonts w:ascii="宋体" w:hAnsi="宋体" w:cs="宋体" w:hint="eastAsia"/>
          <w:shd w:val="clear" w:color="auto" w:fill="FFFFFF"/>
        </w:rPr>
        <w:t>条规定立法要先就立法进行公众咨询工作，税务厅</w:t>
      </w:r>
      <w:r>
        <w:rPr>
          <w:rFonts w:ascii="宋体" w:hAnsi="宋体" w:cs="宋体" w:hint="eastAsia"/>
          <w:shd w:val="clear" w:color="auto" w:fill="FFFFFF"/>
        </w:rPr>
        <w:lastRenderedPageBreak/>
        <w:t>正为公众咨询工作进行准备，估计在最近可结束在网上推出的公众咨询意见听取工作，规定接受民众提交意见的时间为</w:t>
      </w:r>
      <w:r>
        <w:rPr>
          <w:rFonts w:ascii="宋体" w:hAnsi="宋体" w:cs="宋体" w:hint="eastAsia"/>
          <w:shd w:val="clear" w:color="auto" w:fill="FFFFFF"/>
        </w:rPr>
        <w:t>15</w:t>
      </w:r>
      <w:r>
        <w:rPr>
          <w:rFonts w:ascii="宋体" w:hAnsi="宋体" w:cs="宋体" w:hint="eastAsia"/>
          <w:shd w:val="clear" w:color="auto" w:fill="FFFFFF"/>
        </w:rPr>
        <w:t>天，然后对收集的意见进行总结，再于</w:t>
      </w:r>
      <w:r>
        <w:rPr>
          <w:rFonts w:ascii="宋体" w:hAnsi="宋体" w:cs="宋体" w:hint="eastAsia"/>
          <w:shd w:val="clear" w:color="auto" w:fill="FFFFFF"/>
        </w:rPr>
        <w:t>7</w:t>
      </w:r>
      <w:r>
        <w:rPr>
          <w:rFonts w:ascii="宋体" w:hAnsi="宋体" w:cs="宋体" w:hint="eastAsia"/>
          <w:shd w:val="clear" w:color="auto" w:fill="FFFFFF"/>
        </w:rPr>
        <w:t>月内提交内阁审议。</w:t>
      </w:r>
    </w:p>
    <w:p w:rsidR="0020556D" w:rsidRDefault="004D2012">
      <w:pPr>
        <w:pStyle w:val="af2"/>
      </w:pPr>
      <w:r>
        <w:rPr>
          <w:rFonts w:hint="eastAsia"/>
        </w:rPr>
        <w:t>14</w:t>
      </w:r>
      <w:r>
        <w:t xml:space="preserve">.1.2 </w:t>
      </w:r>
      <w:r>
        <w:rPr>
          <w:rFonts w:hint="eastAsia"/>
        </w:rPr>
        <w:t>背景与评价</w:t>
      </w:r>
    </w:p>
    <w:p w:rsidR="0020556D" w:rsidRDefault="004D2012">
      <w:pPr>
        <w:pStyle w:val="ad"/>
      </w:pPr>
      <w:r>
        <w:rPr>
          <w:rFonts w:hint="eastAsia"/>
        </w:rPr>
        <w:t>14</w:t>
      </w:r>
      <w:r>
        <w:t xml:space="preserve">.1.2.1 </w:t>
      </w:r>
      <w:r>
        <w:rPr>
          <w:rFonts w:hint="eastAsia"/>
        </w:rPr>
        <w:t>背景</w:t>
      </w:r>
      <w:r>
        <w:rPr>
          <w:rStyle w:val="af8"/>
          <w:b w:val="0"/>
          <w:bCs w:val="0"/>
        </w:rPr>
        <w:footnoteReference w:id="67"/>
      </w:r>
    </w:p>
    <w:p w:rsidR="0020556D" w:rsidRDefault="004D2012">
      <w:pPr>
        <w:ind w:firstLine="480"/>
        <w:rPr>
          <w:shd w:val="clear" w:color="auto" w:fill="FFFFFF"/>
        </w:rPr>
      </w:pPr>
      <w:r>
        <w:rPr>
          <w:rFonts w:hint="eastAsia"/>
          <w:shd w:val="clear" w:color="auto" w:fill="FFFFFF"/>
        </w:rPr>
        <w:t>在欧洲，英国和法国等国家对国外的</w:t>
      </w:r>
      <w:r>
        <w:rPr>
          <w:rFonts w:hint="eastAsia"/>
          <w:shd w:val="clear" w:color="auto" w:fill="FFFFFF"/>
        </w:rPr>
        <w:t>在线</w:t>
      </w:r>
      <w:r>
        <w:rPr>
          <w:rFonts w:hint="eastAsia"/>
          <w:shd w:val="clear" w:color="auto" w:fill="FFFFFF"/>
        </w:rPr>
        <w:t>服务供应商征税，减少偷税漏税的行为，为本地企业创造良好的竞争环境。</w:t>
      </w:r>
      <w:r>
        <w:rPr>
          <w:rFonts w:hint="eastAsia"/>
          <w:shd w:val="clear" w:color="auto" w:fill="FFFFFF"/>
        </w:rPr>
        <w:t xml:space="preserve"> </w:t>
      </w:r>
      <w:r>
        <w:rPr>
          <w:rFonts w:hint="eastAsia"/>
          <w:shd w:val="clear" w:color="auto" w:fill="FFFFFF"/>
        </w:rPr>
        <w:t>全球几乎所有</w:t>
      </w:r>
      <w:r>
        <w:rPr>
          <w:rFonts w:hint="eastAsia"/>
          <w:shd w:val="clear" w:color="auto" w:fill="FFFFFF"/>
        </w:rPr>
        <w:t>在线</w:t>
      </w:r>
      <w:r>
        <w:rPr>
          <w:rFonts w:hint="eastAsia"/>
          <w:shd w:val="clear" w:color="auto" w:fill="FFFFFF"/>
        </w:rPr>
        <w:t>服务供应商，如谷歌和</w:t>
      </w:r>
      <w:r>
        <w:rPr>
          <w:rFonts w:hint="eastAsia"/>
          <w:shd w:val="clear" w:color="auto" w:fill="FFFFFF"/>
        </w:rPr>
        <w:t>Facebook</w:t>
      </w:r>
      <w:r>
        <w:rPr>
          <w:rFonts w:hint="eastAsia"/>
          <w:shd w:val="clear" w:color="auto" w:fill="FFFFFF"/>
        </w:rPr>
        <w:t>总部设在美国，但是它们会在卢森堡和爱尔兰等税收较低的国家建立子公司，用于提供产品和服务。</w:t>
      </w:r>
    </w:p>
    <w:p w:rsidR="0020556D" w:rsidRDefault="004D2012">
      <w:pPr>
        <w:pStyle w:val="ad"/>
      </w:pPr>
      <w:r>
        <w:rPr>
          <w:rFonts w:hint="eastAsia"/>
        </w:rPr>
        <w:t>14</w:t>
      </w:r>
      <w:r>
        <w:t xml:space="preserve">.1.2.2 </w:t>
      </w:r>
      <w:r>
        <w:rPr>
          <w:rFonts w:hint="eastAsia"/>
        </w:rPr>
        <w:t>评价</w:t>
      </w:r>
    </w:p>
    <w:p w:rsidR="0020556D" w:rsidRDefault="004D2012">
      <w:pPr>
        <w:ind w:firstLine="480"/>
      </w:pPr>
      <w:r>
        <w:rPr>
          <w:rFonts w:ascii="宋体" w:hAnsi="宋体" w:cs="宋体" w:hint="eastAsia"/>
          <w:szCs w:val="24"/>
          <w:shd w:val="clear" w:color="auto" w:fill="FFFFFF"/>
        </w:rPr>
        <w:t>巴颂认为电商经营征税将符合税法规定和制定公道的税率，</w:t>
      </w:r>
      <w:r>
        <w:rPr>
          <w:rFonts w:hint="eastAsia"/>
        </w:rPr>
        <w:t>修改该税一个重要的部分就是希望对电商发生在泰国国内交易获利行为进行征税。总之，一旦该法颁布实施，主要是在泰国国内发生的商品买卖交易行为，还是移动支付服务，不管其公司是否在泰注册都构成在泰经营获利需要纳税的要求。比如，预扣税、增值税以及所得税，这将为泰国财政增加收入来源。与此同时，财税部门的电商征税行为对于处在创业初期的中小卖家是否公平，征税将使他们成本上升，而提高商品价格只会缩减他们和线下等传统销售渠道的竞争优势。</w:t>
      </w:r>
    </w:p>
    <w:p w:rsidR="0020556D" w:rsidRDefault="004D2012">
      <w:pPr>
        <w:pStyle w:val="2"/>
        <w:rPr>
          <w:rFonts w:ascii="Helvetica Neue" w:eastAsia="Helvetica Neue" w:hAnsi="Helvetica Neue" w:cs="Helvetica Neue"/>
          <w:szCs w:val="24"/>
        </w:rPr>
      </w:pPr>
      <w:bookmarkStart w:id="86" w:name="_Toc487560754"/>
      <w:bookmarkStart w:id="87" w:name="_Toc487650739"/>
      <w:r>
        <w:rPr>
          <w:rFonts w:hint="eastAsia"/>
        </w:rPr>
        <w:t>14</w:t>
      </w:r>
      <w:r>
        <w:t xml:space="preserve">.2 </w:t>
      </w:r>
      <w:r>
        <w:rPr>
          <w:rFonts w:hint="eastAsia"/>
        </w:rPr>
        <w:t>泰国投资促进委员会同意</w:t>
      </w:r>
      <w:r>
        <w:t>”</w:t>
      </w:r>
      <w:r>
        <w:rPr>
          <w:rFonts w:hint="eastAsia"/>
        </w:rPr>
        <w:t>数字基建投资项目</w:t>
      </w:r>
      <w:r>
        <w:t>“</w:t>
      </w:r>
      <w:r>
        <w:rPr>
          <w:rFonts w:hint="eastAsia"/>
        </w:rPr>
        <w:t>享受</w:t>
      </w:r>
      <w:r>
        <w:t>8</w:t>
      </w:r>
      <w:r>
        <w:rPr>
          <w:rFonts w:hint="eastAsia"/>
        </w:rPr>
        <w:t>年免税优惠</w:t>
      </w:r>
      <w:bookmarkEnd w:id="86"/>
      <w:bookmarkEnd w:id="87"/>
    </w:p>
    <w:p w:rsidR="0020556D" w:rsidRDefault="004D2012">
      <w:pPr>
        <w:pStyle w:val="af2"/>
      </w:pPr>
      <w:r>
        <w:rPr>
          <w:rFonts w:hint="eastAsia"/>
        </w:rPr>
        <w:t>14</w:t>
      </w:r>
      <w:r>
        <w:t xml:space="preserve">.2.1 </w:t>
      </w:r>
      <w:r>
        <w:rPr>
          <w:rFonts w:hint="eastAsia"/>
        </w:rPr>
        <w:t>内容</w:t>
      </w:r>
    </w:p>
    <w:p w:rsidR="0020556D" w:rsidRDefault="004D2012">
      <w:pPr>
        <w:ind w:firstLine="480"/>
        <w:rPr>
          <w:shd w:val="clear" w:color="auto" w:fill="FFFFFF"/>
        </w:rPr>
      </w:pPr>
      <w:r>
        <w:rPr>
          <w:rFonts w:hint="eastAsia"/>
          <w:shd w:val="clear" w:color="auto" w:fill="FFFFFF"/>
        </w:rPr>
        <w:t>泰国投资促进委员会（</w:t>
      </w:r>
      <w:r>
        <w:rPr>
          <w:rFonts w:hint="eastAsia"/>
          <w:shd w:val="clear" w:color="auto" w:fill="FFFFFF"/>
        </w:rPr>
        <w:t>BOI</w:t>
      </w:r>
      <w:r>
        <w:rPr>
          <w:rFonts w:hint="eastAsia"/>
          <w:shd w:val="clear" w:color="auto" w:fill="FFFFFF"/>
        </w:rPr>
        <w:t>）</w:t>
      </w:r>
      <w:r>
        <w:rPr>
          <w:rFonts w:hint="eastAsia"/>
          <w:shd w:val="clear" w:color="auto" w:fill="FFFFFF"/>
        </w:rPr>
        <w:t>6</w:t>
      </w:r>
      <w:r>
        <w:rPr>
          <w:rFonts w:hint="eastAsia"/>
          <w:shd w:val="clear" w:color="auto" w:fill="FFFFFF"/>
        </w:rPr>
        <w:t>月</w:t>
      </w:r>
      <w:r>
        <w:rPr>
          <w:rFonts w:hint="eastAsia"/>
          <w:shd w:val="clear" w:color="auto" w:fill="FFFFFF"/>
        </w:rPr>
        <w:t>1</w:t>
      </w:r>
      <w:r>
        <w:rPr>
          <w:rFonts w:hint="eastAsia"/>
          <w:shd w:val="clear" w:color="auto" w:fill="FFFFFF"/>
        </w:rPr>
        <w:t>日例会讨论并决定将数字基建投资项目纳入申请</w:t>
      </w:r>
      <w:r>
        <w:rPr>
          <w:rFonts w:hint="eastAsia"/>
          <w:shd w:val="clear" w:color="auto" w:fill="FFFFFF"/>
        </w:rPr>
        <w:t>BOI</w:t>
      </w:r>
      <w:r>
        <w:rPr>
          <w:rFonts w:hint="eastAsia"/>
          <w:shd w:val="clear" w:color="auto" w:fill="FFFFFF"/>
        </w:rPr>
        <w:t>促投优惠范围，即投资企业将获得最长</w:t>
      </w:r>
      <w:r>
        <w:rPr>
          <w:rFonts w:hint="eastAsia"/>
          <w:shd w:val="clear" w:color="auto" w:fill="FFFFFF"/>
        </w:rPr>
        <w:t>8</w:t>
      </w:r>
      <w:r>
        <w:rPr>
          <w:rFonts w:hint="eastAsia"/>
          <w:shd w:val="clear" w:color="auto" w:fill="FFFFFF"/>
        </w:rPr>
        <w:t>年的税赋减免。</w:t>
      </w:r>
    </w:p>
    <w:p w:rsidR="0020556D" w:rsidRDefault="004D2012">
      <w:pPr>
        <w:ind w:firstLine="480"/>
        <w:rPr>
          <w:shd w:val="clear" w:color="auto" w:fill="FFFFFF"/>
        </w:rPr>
      </w:pPr>
      <w:r>
        <w:rPr>
          <w:rFonts w:hint="eastAsia"/>
          <w:shd w:val="clear" w:color="auto" w:fill="FFFFFF"/>
        </w:rPr>
        <w:t>泰国促投促进委员会</w:t>
      </w:r>
      <w:r>
        <w:rPr>
          <w:rFonts w:hint="eastAsia"/>
          <w:shd w:val="clear" w:color="auto" w:fill="FFFFFF"/>
        </w:rPr>
        <w:t>1</w:t>
      </w:r>
      <w:r>
        <w:rPr>
          <w:rFonts w:hint="eastAsia"/>
          <w:shd w:val="clear" w:color="auto" w:fill="FFFFFF"/>
        </w:rPr>
        <w:t>日例会后的释出会上，该委员会秘书长希兰雅女士说，由巴育总理主持的</w:t>
      </w:r>
      <w:r>
        <w:rPr>
          <w:rFonts w:hint="eastAsia"/>
          <w:shd w:val="clear" w:color="auto" w:fill="FFFFFF"/>
        </w:rPr>
        <w:t>BOI</w:t>
      </w:r>
      <w:r>
        <w:rPr>
          <w:rFonts w:hint="eastAsia"/>
          <w:shd w:val="clear" w:color="auto" w:fill="FFFFFF"/>
        </w:rPr>
        <w:t>董事会会议讨论并决定了增加申请</w:t>
      </w:r>
      <w:r>
        <w:rPr>
          <w:rFonts w:hint="eastAsia"/>
          <w:shd w:val="clear" w:color="auto" w:fill="FFFFFF"/>
        </w:rPr>
        <w:t>BOI</w:t>
      </w:r>
      <w:r>
        <w:rPr>
          <w:rFonts w:hint="eastAsia"/>
          <w:shd w:val="clear" w:color="auto" w:fill="FFFFFF"/>
        </w:rPr>
        <w:t>促投项目的产业范围，即同意将数字基建投资项目也纳入</w:t>
      </w:r>
      <w:r>
        <w:rPr>
          <w:rFonts w:hint="eastAsia"/>
          <w:shd w:val="clear" w:color="auto" w:fill="FFFFFF"/>
        </w:rPr>
        <w:t>BOI</w:t>
      </w:r>
      <w:r>
        <w:rPr>
          <w:rFonts w:hint="eastAsia"/>
          <w:shd w:val="clear" w:color="auto" w:fill="FFFFFF"/>
        </w:rPr>
        <w:t>促投优惠范畴。此外，</w:t>
      </w:r>
      <w:r>
        <w:rPr>
          <w:rFonts w:hint="eastAsia"/>
          <w:shd w:val="clear" w:color="auto" w:fill="FFFFFF"/>
        </w:rPr>
        <w:t>BOI</w:t>
      </w:r>
      <w:r>
        <w:rPr>
          <w:rFonts w:hint="eastAsia"/>
          <w:shd w:val="clear" w:color="auto" w:fill="FFFFFF"/>
        </w:rPr>
        <w:t>会议还通过了一项决议，将原先</w:t>
      </w:r>
      <w:r>
        <w:rPr>
          <w:rFonts w:hint="eastAsia"/>
          <w:shd w:val="clear" w:color="auto" w:fill="FFFFFF"/>
        </w:rPr>
        <w:t>5</w:t>
      </w:r>
      <w:r>
        <w:rPr>
          <w:rFonts w:hint="eastAsia"/>
          <w:shd w:val="clear" w:color="auto" w:fill="FFFFFF"/>
        </w:rPr>
        <w:t>年的免税优惠期延长至</w:t>
      </w:r>
      <w:r>
        <w:rPr>
          <w:rFonts w:hint="eastAsia"/>
          <w:shd w:val="clear" w:color="auto" w:fill="FFFFFF"/>
        </w:rPr>
        <w:t>8</w:t>
      </w:r>
      <w:r>
        <w:rPr>
          <w:rFonts w:hint="eastAsia"/>
          <w:shd w:val="clear" w:color="auto" w:fill="FFFFFF"/>
        </w:rPr>
        <w:t>年。</w:t>
      </w:r>
    </w:p>
    <w:p w:rsidR="0020556D" w:rsidRDefault="004D2012">
      <w:pPr>
        <w:pStyle w:val="af2"/>
        <w:rPr>
          <w:shd w:val="clear" w:color="auto" w:fill="FFFFFF"/>
        </w:rPr>
      </w:pPr>
      <w:r>
        <w:rPr>
          <w:rFonts w:hint="eastAsia"/>
          <w:shd w:val="clear" w:color="auto" w:fill="FFFFFF"/>
        </w:rPr>
        <w:t xml:space="preserve">14.2.2 </w:t>
      </w:r>
      <w:r>
        <w:rPr>
          <w:rFonts w:hint="eastAsia"/>
          <w:shd w:val="clear" w:color="auto" w:fill="FFFFFF"/>
        </w:rPr>
        <w:t>背景与评价</w:t>
      </w:r>
    </w:p>
    <w:p w:rsidR="0020556D" w:rsidRDefault="004D2012">
      <w:pPr>
        <w:pStyle w:val="ad"/>
        <w:rPr>
          <w:shd w:val="clear" w:color="auto" w:fill="FFFFFF"/>
        </w:rPr>
      </w:pPr>
      <w:r>
        <w:rPr>
          <w:rFonts w:hint="eastAsia"/>
          <w:shd w:val="clear" w:color="auto" w:fill="FFFFFF"/>
        </w:rPr>
        <w:t xml:space="preserve">14.2.2.1 </w:t>
      </w:r>
      <w:r>
        <w:rPr>
          <w:rFonts w:hint="eastAsia"/>
          <w:shd w:val="clear" w:color="auto" w:fill="FFFFFF"/>
        </w:rPr>
        <w:t>背景</w:t>
      </w:r>
      <w:r>
        <w:rPr>
          <w:rStyle w:val="af8"/>
          <w:rFonts w:ascii="宋体" w:hAnsi="宋体" w:cs="宋体"/>
          <w:b w:val="0"/>
          <w:bCs w:val="0"/>
          <w:kern w:val="2"/>
          <w:shd w:val="clear" w:color="auto" w:fill="FFFFFF"/>
        </w:rPr>
        <w:footnoteReference w:id="68"/>
      </w:r>
    </w:p>
    <w:p w:rsidR="0020556D" w:rsidRDefault="004D2012">
      <w:pPr>
        <w:ind w:firstLine="480"/>
        <w:rPr>
          <w:shd w:val="clear" w:color="auto" w:fill="FFFFFF"/>
        </w:rPr>
      </w:pPr>
      <w:r>
        <w:rPr>
          <w:rFonts w:hint="eastAsia"/>
          <w:shd w:val="clear" w:color="auto" w:fill="FFFFFF"/>
        </w:rPr>
        <w:lastRenderedPageBreak/>
        <w:t>近年来，泰国一直致力于发展基建和数字经济，除了亚太之间的合作</w:t>
      </w:r>
      <w:r>
        <w:rPr>
          <w:rFonts w:hint="eastAsia"/>
          <w:shd w:val="clear" w:color="auto" w:fill="FFFFFF"/>
        </w:rPr>
        <w:t>外，泰国还积极引进先进的信息和通讯技术，以支持基础设施建设和老龄化社会、农业、旅游业等多行业多维度的数字化转型。例如，泰国科技部、数字经济和社会部与中国华为公司</w:t>
      </w:r>
      <w:r>
        <w:rPr>
          <w:rFonts w:hint="eastAsia"/>
          <w:shd w:val="clear" w:color="auto" w:fill="FFFFFF"/>
        </w:rPr>
        <w:t>6</w:t>
      </w:r>
      <w:r>
        <w:rPr>
          <w:rFonts w:hint="eastAsia"/>
          <w:shd w:val="clear" w:color="auto" w:fill="FFFFFF"/>
        </w:rPr>
        <w:t>月１日在曼谷共同发布白皮书，为泰国数字经济发展和“泰国</w:t>
      </w:r>
      <w:r>
        <w:rPr>
          <w:rFonts w:hint="eastAsia"/>
          <w:shd w:val="clear" w:color="auto" w:fill="FFFFFF"/>
        </w:rPr>
        <w:t>4.0</w:t>
      </w:r>
      <w:r>
        <w:rPr>
          <w:rFonts w:hint="eastAsia"/>
          <w:shd w:val="clear" w:color="auto" w:fill="FFFFFF"/>
        </w:rPr>
        <w:t>”经济战略目标实现提供建议。</w:t>
      </w:r>
    </w:p>
    <w:p w:rsidR="0020556D" w:rsidRDefault="004D2012">
      <w:pPr>
        <w:pStyle w:val="ad"/>
        <w:rPr>
          <w:shd w:val="clear" w:color="auto" w:fill="FFFFFF"/>
        </w:rPr>
      </w:pPr>
      <w:r>
        <w:rPr>
          <w:rFonts w:hint="eastAsia"/>
          <w:shd w:val="clear" w:color="auto" w:fill="FFFFFF"/>
        </w:rPr>
        <w:t xml:space="preserve">14.2.2.2 </w:t>
      </w:r>
      <w:r>
        <w:rPr>
          <w:rFonts w:hint="eastAsia"/>
          <w:shd w:val="clear" w:color="auto" w:fill="FFFFFF"/>
        </w:rPr>
        <w:t>评价</w:t>
      </w:r>
    </w:p>
    <w:p w:rsidR="0020556D" w:rsidRDefault="004D2012">
      <w:pPr>
        <w:ind w:firstLine="480"/>
        <w:rPr>
          <w:shd w:val="clear" w:color="auto" w:fill="FFFFFF"/>
        </w:rPr>
      </w:pPr>
      <w:r>
        <w:rPr>
          <w:rFonts w:hint="eastAsia"/>
          <w:shd w:val="clear" w:color="auto" w:fill="FFFFFF"/>
        </w:rPr>
        <w:t>按照</w:t>
      </w:r>
      <w:r>
        <w:rPr>
          <w:rFonts w:hint="eastAsia"/>
          <w:shd w:val="clear" w:color="auto" w:fill="FFFFFF"/>
        </w:rPr>
        <w:t>BOI</w:t>
      </w:r>
      <w:r>
        <w:rPr>
          <w:rFonts w:hint="eastAsia"/>
          <w:shd w:val="clear" w:color="auto" w:fill="FFFFFF"/>
        </w:rPr>
        <w:t>促投优惠规定，申请数字基建投资项目</w:t>
      </w:r>
      <w:r>
        <w:rPr>
          <w:rFonts w:hint="eastAsia"/>
          <w:shd w:val="clear" w:color="auto" w:fill="FFFFFF"/>
        </w:rPr>
        <w:t>BOI</w:t>
      </w:r>
      <w:r>
        <w:rPr>
          <w:rFonts w:hint="eastAsia"/>
          <w:shd w:val="clear" w:color="auto" w:fill="FFFFFF"/>
        </w:rPr>
        <w:t>优惠的企业将享受最长</w:t>
      </w:r>
      <w:r>
        <w:rPr>
          <w:rFonts w:hint="eastAsia"/>
          <w:shd w:val="clear" w:color="auto" w:fill="FFFFFF"/>
        </w:rPr>
        <w:t>8</w:t>
      </w:r>
      <w:r>
        <w:rPr>
          <w:rFonts w:hint="eastAsia"/>
          <w:shd w:val="clear" w:color="auto" w:fill="FFFFFF"/>
        </w:rPr>
        <w:t>年的税赋减免。泰国政府看到了数字基建项目在泰国</w:t>
      </w:r>
      <w:r>
        <w:rPr>
          <w:rFonts w:hint="eastAsia"/>
          <w:shd w:val="clear" w:color="auto" w:fill="FFFFFF"/>
        </w:rPr>
        <w:t>4.0</w:t>
      </w:r>
      <w:r>
        <w:rPr>
          <w:rFonts w:hint="eastAsia"/>
          <w:shd w:val="clear" w:color="auto" w:fill="FFFFFF"/>
        </w:rPr>
        <w:t>发展计划中的重要性，放宽</w:t>
      </w:r>
      <w:r>
        <w:rPr>
          <w:rFonts w:hint="eastAsia"/>
          <w:shd w:val="clear" w:color="auto" w:fill="FFFFFF"/>
        </w:rPr>
        <w:t>BOI</w:t>
      </w:r>
      <w:r>
        <w:rPr>
          <w:rFonts w:hint="eastAsia"/>
          <w:shd w:val="clear" w:color="auto" w:fill="FFFFFF"/>
        </w:rPr>
        <w:t>在这方面的促投项目申请，将有利于加快泰国数字网络基础建设，更好的实现本地区的数字产</w:t>
      </w:r>
      <w:r>
        <w:rPr>
          <w:rFonts w:hint="eastAsia"/>
          <w:shd w:val="clear" w:color="auto" w:fill="FFFFFF"/>
        </w:rPr>
        <w:t>业发展和网络互联。</w:t>
      </w:r>
    </w:p>
    <w:p w:rsidR="0020556D" w:rsidRDefault="004D2012">
      <w:pPr>
        <w:ind w:firstLine="480"/>
        <w:rPr>
          <w:shd w:val="clear" w:color="auto" w:fill="FFFFFF"/>
        </w:rPr>
      </w:pPr>
      <w:r>
        <w:rPr>
          <w:rFonts w:hint="eastAsia"/>
          <w:shd w:val="clear" w:color="auto" w:fill="FFFFFF"/>
        </w:rPr>
        <w:t>泰国目前正积极推动海上光缆项目投资和建设，希望加强和周边国家网络网际互联，提升国内互联网接入效率和上网速度。</w:t>
      </w:r>
    </w:p>
    <w:p w:rsidR="0020556D" w:rsidRDefault="0020556D">
      <w:pPr>
        <w:ind w:firstLine="480"/>
        <w:rPr>
          <w:shd w:val="clear" w:color="auto" w:fill="FFFFFF"/>
        </w:rPr>
      </w:pPr>
    </w:p>
    <w:p w:rsidR="0020556D" w:rsidRDefault="004D2012">
      <w:pPr>
        <w:pStyle w:val="1"/>
      </w:pPr>
      <w:bookmarkStart w:id="88" w:name="_Toc487650740"/>
      <w:bookmarkStart w:id="89" w:name="_Toc487560755"/>
      <w:r>
        <w:rPr>
          <w:rFonts w:hint="eastAsia"/>
        </w:rPr>
        <w:t>15</w:t>
      </w:r>
      <w:r>
        <w:t xml:space="preserve"> </w:t>
      </w:r>
      <w:r>
        <w:rPr>
          <w:rFonts w:hint="eastAsia"/>
        </w:rPr>
        <w:t>印度</w:t>
      </w:r>
      <w:bookmarkEnd w:id="88"/>
      <w:bookmarkEnd w:id="89"/>
    </w:p>
    <w:p w:rsidR="0020556D" w:rsidRDefault="0020556D">
      <w:pPr>
        <w:pStyle w:val="2"/>
        <w:rPr>
          <w:rFonts w:cs="Times New Roman"/>
        </w:rPr>
      </w:pPr>
    </w:p>
    <w:p w:rsidR="0020556D" w:rsidRDefault="004D2012">
      <w:pPr>
        <w:pStyle w:val="2"/>
      </w:pPr>
      <w:bookmarkStart w:id="90" w:name="_Toc487650741"/>
      <w:bookmarkStart w:id="91" w:name="_Toc487560756"/>
      <w:r>
        <w:rPr>
          <w:rFonts w:cs="Times New Roman" w:hint="eastAsia"/>
        </w:rPr>
        <w:t>15</w:t>
      </w:r>
      <w:r>
        <w:rPr>
          <w:rFonts w:cs="Times New Roman"/>
        </w:rPr>
        <w:t>.1</w:t>
      </w:r>
      <w:r>
        <w:t xml:space="preserve"> </w:t>
      </w:r>
      <w:r>
        <w:rPr>
          <w:rFonts w:hint="eastAsia"/>
        </w:rPr>
        <w:t>印度税改</w:t>
      </w:r>
      <w:r>
        <w:t>7</w:t>
      </w:r>
      <w:r>
        <w:rPr>
          <w:rFonts w:hint="eastAsia"/>
        </w:rPr>
        <w:t>月落地后将首次统一税制</w:t>
      </w:r>
      <w:r>
        <w:rPr>
          <w:rStyle w:val="af8"/>
        </w:rPr>
        <w:footnoteReference w:id="69"/>
      </w:r>
      <w:bookmarkEnd w:id="90"/>
      <w:bookmarkEnd w:id="91"/>
    </w:p>
    <w:p w:rsidR="0020556D" w:rsidRDefault="004D2012">
      <w:pPr>
        <w:pStyle w:val="af2"/>
      </w:pPr>
      <w:r>
        <w:rPr>
          <w:rFonts w:hint="eastAsia"/>
        </w:rPr>
        <w:t>15</w:t>
      </w:r>
      <w:r>
        <w:t xml:space="preserve">.1.1 </w:t>
      </w:r>
      <w:r>
        <w:rPr>
          <w:rFonts w:hint="eastAsia"/>
        </w:rPr>
        <w:t>内容</w:t>
      </w:r>
      <w:r>
        <w:rPr>
          <w:rStyle w:val="af8"/>
          <w:b w:val="0"/>
          <w:bCs w:val="0"/>
        </w:rPr>
        <w:footnoteReference w:id="70"/>
      </w:r>
    </w:p>
    <w:p w:rsidR="0020556D" w:rsidRDefault="004D2012">
      <w:pPr>
        <w:ind w:firstLine="480"/>
      </w:pPr>
      <w:r>
        <w:rPr>
          <w:rFonts w:hint="eastAsia"/>
        </w:rPr>
        <w:t>印度自</w:t>
      </w:r>
      <w:r>
        <w:t>1947</w:t>
      </w:r>
      <w:r>
        <w:rPr>
          <w:rFonts w:hint="eastAsia"/>
        </w:rPr>
        <w:t>年独立以来规模最大，同时也是意义最重大的一场税制改革即将推行，即已酝酿了</w:t>
      </w:r>
      <w:r>
        <w:t>13</w:t>
      </w:r>
      <w:r>
        <w:rPr>
          <w:rFonts w:hint="eastAsia"/>
        </w:rPr>
        <w:t>年的</w:t>
      </w:r>
      <w:r>
        <w:t>GST</w:t>
      </w:r>
      <w:r>
        <w:rPr>
          <w:rFonts w:hint="eastAsia"/>
        </w:rPr>
        <w:t>法案。</w:t>
      </w:r>
      <w:r>
        <w:t>6</w:t>
      </w:r>
      <w:r>
        <w:rPr>
          <w:rFonts w:hint="eastAsia"/>
        </w:rPr>
        <w:t>月</w:t>
      </w:r>
      <w:r>
        <w:t>13</w:t>
      </w:r>
      <w:r>
        <w:rPr>
          <w:rFonts w:hint="eastAsia"/>
        </w:rPr>
        <w:t>日，印度国家税务局局长</w:t>
      </w:r>
      <w:r>
        <w:t>Hasmukh Adhia</w:t>
      </w:r>
      <w:r>
        <w:rPr>
          <w:rFonts w:hint="eastAsia"/>
        </w:rPr>
        <w:t>在社交媒体上透露，该税改将从</w:t>
      </w:r>
      <w:r>
        <w:t>7</w:t>
      </w:r>
      <w:r>
        <w:rPr>
          <w:rFonts w:hint="eastAsia"/>
        </w:rPr>
        <w:t>月</w:t>
      </w:r>
      <w:r>
        <w:t>1</w:t>
      </w:r>
      <w:r>
        <w:rPr>
          <w:rFonts w:hint="eastAsia"/>
        </w:rPr>
        <w:t>日开始如期实施。</w:t>
      </w:r>
      <w:r>
        <w:t>2017</w:t>
      </w:r>
      <w:r>
        <w:rPr>
          <w:rFonts w:hint="eastAsia"/>
        </w:rPr>
        <w:t>年</w:t>
      </w:r>
      <w:r>
        <w:t>6</w:t>
      </w:r>
      <w:r>
        <w:rPr>
          <w:rFonts w:hint="eastAsia"/>
        </w:rPr>
        <w:t>月</w:t>
      </w:r>
      <w:r>
        <w:t>25</w:t>
      </w:r>
      <w:r>
        <w:rPr>
          <w:rFonts w:hint="eastAsia"/>
        </w:rPr>
        <w:t>日，印度商品和服务税网（</w:t>
      </w:r>
      <w:r>
        <w:t>Goods and Services Tax</w:t>
      </w:r>
      <w:r>
        <w:t xml:space="preserve"> Network</w:t>
      </w:r>
      <w:r>
        <w:rPr>
          <w:rFonts w:hint="eastAsia"/>
        </w:rPr>
        <w:t>）——印度新开征的</w:t>
      </w:r>
      <w:r>
        <w:t>GST</w:t>
      </w:r>
      <w:r>
        <w:rPr>
          <w:rFonts w:hint="eastAsia"/>
        </w:rPr>
        <w:t>在线管理平台重新开通，接受</w:t>
      </w:r>
      <w:r>
        <w:t>GST</w:t>
      </w:r>
      <w:r>
        <w:rPr>
          <w:rFonts w:hint="eastAsia"/>
        </w:rPr>
        <w:t>纳税人注册。</w:t>
      </w:r>
    </w:p>
    <w:p w:rsidR="0020556D" w:rsidRDefault="004D2012">
      <w:pPr>
        <w:ind w:firstLine="480"/>
      </w:pPr>
      <w:r>
        <w:rPr>
          <w:rFonts w:hint="eastAsia"/>
        </w:rPr>
        <w:t>距离“靴子落地”还有不到</w:t>
      </w:r>
      <w:r>
        <w:t>10</w:t>
      </w:r>
      <w:r>
        <w:rPr>
          <w:rFonts w:hint="eastAsia"/>
        </w:rPr>
        <w:t>天的时间。根据印度</w:t>
      </w:r>
      <w:r>
        <w:t>GST</w:t>
      </w:r>
      <w:r>
        <w:rPr>
          <w:rFonts w:hint="eastAsia"/>
        </w:rPr>
        <w:t>官方网站介绍，此次改革意在将印度的间接税、关税，附加费和其他税费纳入单一税收系统，从而将印度</w:t>
      </w:r>
      <w:r>
        <w:t>29</w:t>
      </w:r>
      <w:r>
        <w:rPr>
          <w:rFonts w:hint="eastAsia"/>
        </w:rPr>
        <w:t>个邦和</w:t>
      </w:r>
      <w:r>
        <w:t>13</w:t>
      </w:r>
      <w:r>
        <w:rPr>
          <w:rFonts w:hint="eastAsia"/>
        </w:rPr>
        <w:t>亿人口首次统一到一个共同市场。</w:t>
      </w:r>
    </w:p>
    <w:p w:rsidR="0020556D" w:rsidRDefault="004D2012">
      <w:pPr>
        <w:pStyle w:val="af2"/>
      </w:pPr>
      <w:r>
        <w:rPr>
          <w:rFonts w:hint="eastAsia"/>
        </w:rPr>
        <w:t>15</w:t>
      </w:r>
      <w:r>
        <w:t xml:space="preserve">.1.2 </w:t>
      </w:r>
      <w:r>
        <w:rPr>
          <w:rFonts w:hint="eastAsia"/>
        </w:rPr>
        <w:t>背景与评价</w:t>
      </w:r>
    </w:p>
    <w:p w:rsidR="0020556D" w:rsidRDefault="004D2012">
      <w:pPr>
        <w:pStyle w:val="ad"/>
      </w:pPr>
      <w:r>
        <w:rPr>
          <w:rFonts w:hint="eastAsia"/>
        </w:rPr>
        <w:t>15</w:t>
      </w:r>
      <w:r>
        <w:t xml:space="preserve">.1.2.1 </w:t>
      </w:r>
      <w:r>
        <w:rPr>
          <w:rFonts w:hint="eastAsia"/>
        </w:rPr>
        <w:t>背景</w:t>
      </w:r>
      <w:r>
        <w:rPr>
          <w:rStyle w:val="af8"/>
          <w:b w:val="0"/>
          <w:bCs w:val="0"/>
        </w:rPr>
        <w:footnoteReference w:id="71"/>
      </w:r>
    </w:p>
    <w:p w:rsidR="0020556D" w:rsidRDefault="004D2012">
      <w:pPr>
        <w:ind w:firstLine="480"/>
      </w:pPr>
      <w:r>
        <w:rPr>
          <w:rFonts w:hint="eastAsia"/>
        </w:rPr>
        <w:lastRenderedPageBreak/>
        <w:t>印度于</w:t>
      </w:r>
      <w:r>
        <w:rPr>
          <w:rFonts w:hint="eastAsia"/>
        </w:rPr>
        <w:t>2016</w:t>
      </w:r>
      <w:r>
        <w:rPr>
          <w:rFonts w:hint="eastAsia"/>
        </w:rPr>
        <w:t>年</w:t>
      </w:r>
      <w:r>
        <w:rPr>
          <w:rFonts w:hint="eastAsia"/>
        </w:rPr>
        <w:t>8</w:t>
      </w:r>
      <w:r>
        <w:rPr>
          <w:rFonts w:hint="eastAsia"/>
        </w:rPr>
        <w:t>月</w:t>
      </w:r>
      <w:r>
        <w:rPr>
          <w:rFonts w:hint="eastAsia"/>
        </w:rPr>
        <w:t>3</w:t>
      </w:r>
      <w:r>
        <w:rPr>
          <w:rFonts w:hint="eastAsia"/>
        </w:rPr>
        <w:t>日晚批准</w:t>
      </w:r>
      <w:r>
        <w:rPr>
          <w:rFonts w:hint="eastAsia"/>
        </w:rPr>
        <w:t>GST</w:t>
      </w:r>
      <w:r>
        <w:rPr>
          <w:rFonts w:hint="eastAsia"/>
        </w:rPr>
        <w:t>法案，法案规定，印度将于</w:t>
      </w:r>
      <w:r>
        <w:t>2017</w:t>
      </w:r>
      <w:r>
        <w:rPr>
          <w:rFonts w:hint="eastAsia"/>
        </w:rPr>
        <w:t>年</w:t>
      </w:r>
      <w:r>
        <w:t>7</w:t>
      </w:r>
      <w:r>
        <w:rPr>
          <w:rFonts w:hint="eastAsia"/>
        </w:rPr>
        <w:t>月</w:t>
      </w:r>
      <w:r>
        <w:t>1</w:t>
      </w:r>
      <w:r>
        <w:rPr>
          <w:rFonts w:hint="eastAsia"/>
        </w:rPr>
        <w:t>日新开征</w:t>
      </w:r>
      <w:r>
        <w:t>GST</w:t>
      </w:r>
      <w:r>
        <w:rPr>
          <w:rFonts w:hint="eastAsia"/>
        </w:rPr>
        <w:t>，代表现行邦增值税、中央销售税等流转税。按规定，年营业额达到</w:t>
      </w:r>
      <w:r>
        <w:t>200</w:t>
      </w:r>
      <w:r>
        <w:rPr>
          <w:rFonts w:hint="eastAsia"/>
        </w:rPr>
        <w:t>万卢比（东北部各邦为</w:t>
      </w:r>
      <w:r>
        <w:t>100</w:t>
      </w:r>
      <w:r>
        <w:rPr>
          <w:rFonts w:hint="eastAsia"/>
        </w:rPr>
        <w:t>万</w:t>
      </w:r>
      <w:r>
        <w:rPr>
          <w:rFonts w:hint="eastAsia"/>
        </w:rPr>
        <w:t>卢比）的企业需要进行</w:t>
      </w:r>
      <w:r>
        <w:t>GST</w:t>
      </w:r>
      <w:r>
        <w:rPr>
          <w:rFonts w:hint="eastAsia"/>
        </w:rPr>
        <w:t>注册。。印度复杂的税收体系一直是困扰着外国投资者的一大难题。印度有</w:t>
      </w:r>
      <w:r>
        <w:rPr>
          <w:rFonts w:hint="eastAsia"/>
        </w:rPr>
        <w:t>27</w:t>
      </w:r>
      <w:r>
        <w:rPr>
          <w:rFonts w:hint="eastAsia"/>
        </w:rPr>
        <w:t>个邦</w:t>
      </w:r>
      <w:r>
        <w:rPr>
          <w:rFonts w:hint="eastAsia"/>
        </w:rPr>
        <w:t>,</w:t>
      </w:r>
      <w:r>
        <w:rPr>
          <w:rFonts w:hint="eastAsia"/>
        </w:rPr>
        <w:t>各邦都有各自的政府和议会。各邦也都有权力对自己所管辖的商品、服务实施不同的税率和税法。其中，有很多税是被中央和地方重复征收的，印度纳税人过去需要缴纳的税种有：国家增值税、中央消费税、服务税、过境税、入市税等各种繁杂的间接税种。这对市场交易产生了很多不利影响，这也是莫迪政府掌权以来极力推行</w:t>
      </w:r>
      <w:r>
        <w:rPr>
          <w:rFonts w:hint="eastAsia"/>
        </w:rPr>
        <w:t>GST</w:t>
      </w:r>
      <w:r>
        <w:rPr>
          <w:rFonts w:hint="eastAsia"/>
        </w:rPr>
        <w:t>税法改革的重要原因。</w:t>
      </w:r>
    </w:p>
    <w:p w:rsidR="0020556D" w:rsidRDefault="004D2012">
      <w:pPr>
        <w:pStyle w:val="ad"/>
      </w:pPr>
      <w:r>
        <w:rPr>
          <w:rFonts w:hint="eastAsia"/>
        </w:rPr>
        <w:t>15</w:t>
      </w:r>
      <w:r>
        <w:t xml:space="preserve">.1.2.2 </w:t>
      </w:r>
      <w:r>
        <w:rPr>
          <w:rFonts w:hint="eastAsia"/>
        </w:rPr>
        <w:t>评价</w:t>
      </w:r>
    </w:p>
    <w:p w:rsidR="0020556D" w:rsidRDefault="004D2012">
      <w:pPr>
        <w:ind w:firstLine="480"/>
      </w:pPr>
      <w:r>
        <w:rPr>
          <w:rFonts w:hint="eastAsia"/>
        </w:rPr>
        <w:t>GST</w:t>
      </w:r>
      <w:r>
        <w:rPr>
          <w:rFonts w:hint="eastAsia"/>
        </w:rPr>
        <w:t>一旦得以实施，届时印度不存在</w:t>
      </w:r>
      <w:r>
        <w:rPr>
          <w:rFonts w:hint="eastAsia"/>
        </w:rPr>
        <w:t>重复征税</w:t>
      </w:r>
      <w:r>
        <w:rPr>
          <w:rFonts w:hint="eastAsia"/>
        </w:rPr>
        <w:t>的情况，商品和服务成本将降低</w:t>
      </w:r>
      <w:r>
        <w:rPr>
          <w:rFonts w:hint="eastAsia"/>
        </w:rPr>
        <w:t>，便利性也增加。“世界上最复杂的税制将变为最简单的税收制度。”</w:t>
      </w:r>
    </w:p>
    <w:p w:rsidR="0020556D" w:rsidRDefault="004D2012">
      <w:pPr>
        <w:ind w:firstLine="480"/>
      </w:pPr>
      <w:r>
        <w:rPr>
          <w:rFonts w:hint="eastAsia"/>
        </w:rPr>
        <w:t>中国社科院亚太与全球战略研究院研究员刘小雪预计，该税法实施后，印度的经济增长至少会提高</w:t>
      </w:r>
      <w:r>
        <w:rPr>
          <w:rFonts w:hint="eastAsia"/>
        </w:rPr>
        <w:t>1%</w:t>
      </w:r>
      <w:r>
        <w:rPr>
          <w:rFonts w:hint="eastAsia"/>
        </w:rPr>
        <w:t>。长期来看肯定对印度经济增长有促进作用，</w:t>
      </w:r>
      <w:r>
        <w:rPr>
          <w:rFonts w:hint="eastAsia"/>
        </w:rPr>
        <w:t>GST</w:t>
      </w:r>
      <w:r>
        <w:rPr>
          <w:rFonts w:hint="eastAsia"/>
        </w:rPr>
        <w:t>统一了税率，消除企业在交税过程中面临的税收不合理、税率复杂等方面的障碍。长期来看，避税、逃税等行为也会有所减少。但与此同时，在</w:t>
      </w:r>
      <w:r>
        <w:rPr>
          <w:rFonts w:hint="eastAsia"/>
        </w:rPr>
        <w:t>GST</w:t>
      </w:r>
      <w:r>
        <w:rPr>
          <w:rFonts w:hint="eastAsia"/>
        </w:rPr>
        <w:t>改革的过渡期间，很有可能导致对企业现有库存商品的高额征税，这也是短期内的不确定性之一。</w:t>
      </w:r>
    </w:p>
    <w:p w:rsidR="0020556D" w:rsidRDefault="004D2012">
      <w:pPr>
        <w:ind w:firstLine="480"/>
      </w:pPr>
      <w:r>
        <w:rPr>
          <w:rFonts w:hint="eastAsia"/>
        </w:rPr>
        <w:t xml:space="preserve"> GST</w:t>
      </w:r>
      <w:r>
        <w:rPr>
          <w:rFonts w:hint="eastAsia"/>
        </w:rPr>
        <w:t>改革实际上是税收合理化的一个趋势。根据印度商品与服务税官方网站介绍，强大且全面的</w:t>
      </w:r>
      <w:r>
        <w:rPr>
          <w:rFonts w:hint="eastAsia"/>
        </w:rPr>
        <w:t>IT</w:t>
      </w:r>
      <w:r>
        <w:rPr>
          <w:rFonts w:hint="eastAsia"/>
        </w:rPr>
        <w:t>系统将成为印度</w:t>
      </w:r>
      <w:r>
        <w:rPr>
          <w:rFonts w:hint="eastAsia"/>
        </w:rPr>
        <w:t>GST</w:t>
      </w:r>
      <w:r>
        <w:rPr>
          <w:rFonts w:hint="eastAsia"/>
        </w:rPr>
        <w:t>的基础，对工商企业而言，这将使所有纳税的合规流程更加方便以及透明，还有助于税率和结构更为均匀、削减级联税，有助于印度制造商和出口商提高竞争力、提升效益。此外，对于印度政府而言，</w:t>
      </w:r>
      <w:r>
        <w:rPr>
          <w:rFonts w:hint="eastAsia"/>
        </w:rPr>
        <w:t>GST</w:t>
      </w:r>
      <w:r>
        <w:rPr>
          <w:rFonts w:hint="eastAsia"/>
        </w:rPr>
        <w:t>实施后，透明的在线系统有助于加强监管、防止偷税漏税。</w:t>
      </w:r>
      <w:r>
        <w:rPr>
          <w:rFonts w:hint="eastAsia"/>
        </w:rPr>
        <w:t xml:space="preserve"> </w:t>
      </w:r>
    </w:p>
    <w:p w:rsidR="0020556D" w:rsidRDefault="0020556D">
      <w:pPr>
        <w:ind w:firstLineChars="0" w:firstLine="0"/>
        <w:rPr>
          <w:rFonts w:ascii="宋体" w:hAnsi="宋体" w:cs="宋体"/>
        </w:rPr>
      </w:pPr>
    </w:p>
    <w:p w:rsidR="0020556D" w:rsidRDefault="004D2012">
      <w:pPr>
        <w:pStyle w:val="1"/>
        <w:rPr>
          <w:rFonts w:asciiTheme="minorHAnsi" w:hAnsiTheme="minorHAnsi"/>
        </w:rPr>
      </w:pPr>
      <w:bookmarkStart w:id="92" w:name="_Toc487560757"/>
      <w:bookmarkStart w:id="93" w:name="_Toc487650742"/>
      <w:r>
        <w:t>1</w:t>
      </w:r>
      <w:r>
        <w:rPr>
          <w:rFonts w:hint="eastAsia"/>
        </w:rPr>
        <w:t>6</w:t>
      </w:r>
      <w:r>
        <w:t xml:space="preserve"> </w:t>
      </w:r>
      <w:r>
        <w:rPr>
          <w:rFonts w:hint="eastAsia"/>
        </w:rPr>
        <w:t>斯里兰卡</w:t>
      </w:r>
      <w:bookmarkEnd w:id="92"/>
      <w:bookmarkEnd w:id="93"/>
    </w:p>
    <w:p w:rsidR="0020556D" w:rsidRDefault="0020556D">
      <w:pPr>
        <w:pStyle w:val="2"/>
        <w:rPr>
          <w:rFonts w:cs="Times New Roman"/>
        </w:rPr>
      </w:pPr>
    </w:p>
    <w:p w:rsidR="0020556D" w:rsidRDefault="004D2012">
      <w:pPr>
        <w:pStyle w:val="2"/>
      </w:pPr>
      <w:bookmarkStart w:id="94" w:name="_Toc487650743"/>
      <w:bookmarkStart w:id="95" w:name="_Toc487560758"/>
      <w:r>
        <w:rPr>
          <w:rFonts w:cs="Times New Roman"/>
        </w:rPr>
        <w:t>1</w:t>
      </w:r>
      <w:r>
        <w:rPr>
          <w:rFonts w:cs="Times New Roman" w:hint="eastAsia"/>
        </w:rPr>
        <w:t>6</w:t>
      </w:r>
      <w:r>
        <w:rPr>
          <w:rFonts w:cs="Times New Roman"/>
        </w:rPr>
        <w:t>.1</w:t>
      </w:r>
      <w:r>
        <w:t xml:space="preserve"> </w:t>
      </w:r>
      <w:r>
        <w:rPr>
          <w:rFonts w:hint="eastAsia"/>
        </w:rPr>
        <w:t>斯财长表示未来两年计划将间接税比例调减至</w:t>
      </w:r>
      <w:r>
        <w:t>60%</w:t>
      </w:r>
      <w:r>
        <w:rPr>
          <w:rFonts w:hint="eastAsia"/>
        </w:rPr>
        <w:t>的比重</w:t>
      </w:r>
      <w:bookmarkEnd w:id="94"/>
      <w:bookmarkEnd w:id="95"/>
    </w:p>
    <w:p w:rsidR="0020556D" w:rsidRDefault="004D2012">
      <w:pPr>
        <w:pStyle w:val="af2"/>
      </w:pPr>
      <w:r>
        <w:t>1</w:t>
      </w:r>
      <w:r>
        <w:rPr>
          <w:rFonts w:hint="eastAsia"/>
        </w:rPr>
        <w:t>6</w:t>
      </w:r>
      <w:r>
        <w:t xml:space="preserve">.1.1 </w:t>
      </w:r>
      <w:r>
        <w:rPr>
          <w:rFonts w:hint="eastAsia"/>
        </w:rPr>
        <w:t>内容</w:t>
      </w:r>
      <w:r>
        <w:rPr>
          <w:rStyle w:val="af8"/>
        </w:rPr>
        <w:footnoteReference w:id="72"/>
      </w:r>
    </w:p>
    <w:p w:rsidR="0020556D" w:rsidRDefault="004D2012">
      <w:pPr>
        <w:ind w:firstLine="480"/>
        <w:rPr>
          <w:b/>
          <w:bCs/>
        </w:rPr>
      </w:pPr>
      <w:r>
        <w:rPr>
          <w:rFonts w:hint="eastAsia"/>
        </w:rPr>
        <w:lastRenderedPageBreak/>
        <w:t>《每日新闻》</w:t>
      </w:r>
      <w:r>
        <w:rPr>
          <w:rFonts w:hint="eastAsia"/>
        </w:rPr>
        <w:t>6</w:t>
      </w:r>
      <w:r>
        <w:rPr>
          <w:rFonts w:hint="eastAsia"/>
        </w:rPr>
        <w:t>月</w:t>
      </w:r>
      <w:r>
        <w:rPr>
          <w:rFonts w:hint="eastAsia"/>
        </w:rPr>
        <w:t>26</w:t>
      </w:r>
      <w:r>
        <w:rPr>
          <w:rFonts w:hint="eastAsia"/>
        </w:rPr>
        <w:t>日报道，斯新任财长萨</w:t>
      </w:r>
      <w:r>
        <w:rPr>
          <w:rFonts w:ascii="宋体" w:hAnsi="宋体" w:cs="宋体" w:hint="eastAsia"/>
        </w:rPr>
        <w:t>马拉维</w:t>
      </w:r>
      <w:r>
        <w:rPr>
          <w:rFonts w:hint="eastAsia"/>
        </w:rPr>
        <w:t>拉表示，当前，间接税占了斯税收收入</w:t>
      </w:r>
      <w:r>
        <w:rPr>
          <w:rFonts w:hint="eastAsia"/>
        </w:rPr>
        <w:t>80%</w:t>
      </w:r>
      <w:r>
        <w:rPr>
          <w:rFonts w:hint="eastAsia"/>
        </w:rPr>
        <w:t>的比重，计划在未来两年将此比例调减至</w:t>
      </w:r>
      <w:r>
        <w:rPr>
          <w:rFonts w:hint="eastAsia"/>
        </w:rPr>
        <w:t>60%</w:t>
      </w:r>
      <w:r>
        <w:rPr>
          <w:rFonts w:hint="eastAsia"/>
        </w:rPr>
        <w:t>，实实在在地缓解穷人的税收负担，使其享受到税收改革的收益。增加的直接税税收将用于投资大型项目，促进经济发展。萨</w:t>
      </w:r>
      <w:r>
        <w:rPr>
          <w:rFonts w:ascii="宋体" w:hAnsi="宋体" w:cs="宋体" w:hint="eastAsia"/>
        </w:rPr>
        <w:t>马拉维</w:t>
      </w:r>
      <w:r>
        <w:rPr>
          <w:rFonts w:hint="eastAsia"/>
        </w:rPr>
        <w:t>拉指出，斯存在大量逃避个人所得税的行为，甚至一些高收入阶层的医生、律师、建筑师也都是逃税者。</w:t>
      </w:r>
    </w:p>
    <w:p w:rsidR="0020556D" w:rsidRDefault="004D2012">
      <w:pPr>
        <w:pStyle w:val="af2"/>
      </w:pPr>
      <w:r>
        <w:t>1</w:t>
      </w:r>
      <w:r>
        <w:rPr>
          <w:rFonts w:hint="eastAsia"/>
        </w:rPr>
        <w:t>6</w:t>
      </w:r>
      <w:r>
        <w:t xml:space="preserve">.1.2 </w:t>
      </w:r>
      <w:r>
        <w:rPr>
          <w:rFonts w:hint="eastAsia"/>
        </w:rPr>
        <w:t>背景与评价</w:t>
      </w:r>
    </w:p>
    <w:p w:rsidR="0020556D" w:rsidRDefault="004D2012">
      <w:pPr>
        <w:pStyle w:val="ad"/>
      </w:pPr>
      <w:r>
        <w:t>1</w:t>
      </w:r>
      <w:r>
        <w:rPr>
          <w:rFonts w:hint="eastAsia"/>
        </w:rPr>
        <w:t>6</w:t>
      </w:r>
      <w:r>
        <w:t xml:space="preserve">.1.2.1 </w:t>
      </w:r>
      <w:r>
        <w:rPr>
          <w:rFonts w:hint="eastAsia"/>
        </w:rPr>
        <w:t>背景</w:t>
      </w:r>
      <w:r>
        <w:rPr>
          <w:rStyle w:val="af8"/>
          <w:b w:val="0"/>
          <w:bCs w:val="0"/>
        </w:rPr>
        <w:footnoteReference w:id="73"/>
      </w:r>
    </w:p>
    <w:p w:rsidR="0020556D" w:rsidRDefault="004D2012">
      <w:pPr>
        <w:ind w:firstLine="480"/>
        <w:rPr>
          <w:lang w:bidi="ar"/>
        </w:rPr>
      </w:pPr>
      <w:r>
        <w:rPr>
          <w:rFonts w:hint="eastAsia"/>
          <w:lang w:bidi="ar"/>
        </w:rPr>
        <w:t>斯里兰卡税收体系和制度比较健全，税收监管比较严格，当地实行属地税制，同时税收政策也经常发生变化。斯里兰卡没有营业税</w:t>
      </w:r>
      <w:r>
        <w:rPr>
          <w:rFonts w:hint="eastAsia"/>
          <w:lang w:bidi="ar"/>
        </w:rPr>
        <w:t>,</w:t>
      </w:r>
      <w:r>
        <w:rPr>
          <w:rFonts w:hint="eastAsia"/>
          <w:lang w:bidi="ar"/>
        </w:rPr>
        <w:t>但有企业所得税、预提税、个人所得税、增值税、经济服务</w:t>
      </w:r>
      <w:r>
        <w:rPr>
          <w:rFonts w:hint="eastAsia"/>
          <w:lang w:bidi="ar"/>
        </w:rPr>
        <w:t>税、关税、印花税等，其中，斯里兰卡关税为</w:t>
      </w:r>
      <w:r>
        <w:rPr>
          <w:rFonts w:hint="eastAsia"/>
          <w:lang w:bidi="ar"/>
        </w:rPr>
        <w:t>30-300%</w:t>
      </w:r>
      <w:r>
        <w:rPr>
          <w:rFonts w:hint="eastAsia"/>
          <w:lang w:bidi="ar"/>
        </w:rPr>
        <w:t>，特别是为进口替代制定的关税税率饱受争议。</w:t>
      </w:r>
    </w:p>
    <w:p w:rsidR="0020556D" w:rsidRDefault="004D2012">
      <w:pPr>
        <w:pStyle w:val="ad"/>
      </w:pPr>
      <w:r>
        <w:t>1</w:t>
      </w:r>
      <w:r>
        <w:rPr>
          <w:rFonts w:hint="eastAsia"/>
        </w:rPr>
        <w:t>6</w:t>
      </w:r>
      <w:r>
        <w:t xml:space="preserve">.1.2.2 </w:t>
      </w:r>
      <w:r>
        <w:rPr>
          <w:rFonts w:hint="eastAsia"/>
        </w:rPr>
        <w:t>评价</w:t>
      </w:r>
      <w:r>
        <w:rPr>
          <w:rStyle w:val="af8"/>
          <w:b w:val="0"/>
          <w:bCs w:val="0"/>
        </w:rPr>
        <w:footnoteReference w:id="74"/>
      </w:r>
    </w:p>
    <w:p w:rsidR="0020556D" w:rsidRDefault="004D2012">
      <w:pPr>
        <w:ind w:firstLine="480"/>
      </w:pPr>
      <w:r>
        <w:rPr>
          <w:rFonts w:hint="eastAsia"/>
        </w:rPr>
        <w:t>以间接税为主体税的税制结构，收入再分配效果较弱，甚至存在反向调节的效果。因为间接税的负担易通过商品和服务的价格转嫁给消费者，且收入越低的人，因其消费支出占总收入比重越大，因而承担的间接税负担也就越重。所以，间接税无法做到更多地让富裕一方来承担税收的负担。以直接税为主体税的税制结构，收入再分配效果较强，能较好地确保税收更多地从富裕一方取得。所以，在财政收入方面，民生目标实现的条件要求税收</w:t>
      </w:r>
      <w:r>
        <w:rPr>
          <w:rFonts w:hint="eastAsia"/>
        </w:rPr>
        <w:t>制度必须是以直接税为主体。如果斯里兰卡要走向现代国家现代税制，应当要降低间接税的比重，适当提高直接税的比重。</w:t>
      </w:r>
    </w:p>
    <w:p w:rsidR="0020556D" w:rsidRDefault="0020556D">
      <w:pPr>
        <w:ind w:firstLine="480"/>
      </w:pPr>
    </w:p>
    <w:p w:rsidR="0020556D" w:rsidRDefault="004D2012">
      <w:pPr>
        <w:pStyle w:val="1"/>
      </w:pPr>
      <w:bookmarkStart w:id="96" w:name="_Toc487560759"/>
      <w:bookmarkStart w:id="97" w:name="_Toc487650744"/>
      <w:r>
        <w:t>1</w:t>
      </w:r>
      <w:r>
        <w:rPr>
          <w:rFonts w:hint="eastAsia"/>
        </w:rPr>
        <w:t>7</w:t>
      </w:r>
      <w:r>
        <w:t xml:space="preserve"> </w:t>
      </w:r>
      <w:r>
        <w:rPr>
          <w:rFonts w:hint="eastAsia"/>
        </w:rPr>
        <w:t>越南</w:t>
      </w:r>
      <w:bookmarkEnd w:id="96"/>
      <w:bookmarkEnd w:id="97"/>
    </w:p>
    <w:p w:rsidR="0020556D" w:rsidRDefault="0020556D">
      <w:pPr>
        <w:pStyle w:val="2"/>
        <w:rPr>
          <w:rFonts w:cs="Times New Roman"/>
        </w:rPr>
      </w:pPr>
    </w:p>
    <w:p w:rsidR="0020556D" w:rsidRDefault="004D2012">
      <w:pPr>
        <w:pStyle w:val="2"/>
      </w:pPr>
      <w:bookmarkStart w:id="98" w:name="_Toc487650745"/>
      <w:bookmarkStart w:id="99" w:name="_Toc487560760"/>
      <w:r>
        <w:rPr>
          <w:rFonts w:cs="Times New Roman"/>
        </w:rPr>
        <w:t>1</w:t>
      </w:r>
      <w:r>
        <w:rPr>
          <w:rFonts w:cs="Times New Roman" w:hint="eastAsia"/>
        </w:rPr>
        <w:t>7</w:t>
      </w:r>
      <w:r>
        <w:rPr>
          <w:rFonts w:cs="Times New Roman"/>
        </w:rPr>
        <w:t>.1</w:t>
      </w:r>
      <w:r>
        <w:t xml:space="preserve"> </w:t>
      </w:r>
      <w:r>
        <w:rPr>
          <w:rFonts w:hint="eastAsia"/>
        </w:rPr>
        <w:t>越南财政部发布转让定价指南</w:t>
      </w:r>
      <w:bookmarkEnd w:id="98"/>
      <w:bookmarkEnd w:id="99"/>
    </w:p>
    <w:p w:rsidR="0020556D" w:rsidRDefault="004D2012">
      <w:pPr>
        <w:pStyle w:val="af2"/>
      </w:pPr>
      <w:r>
        <w:t>1</w:t>
      </w:r>
      <w:r>
        <w:rPr>
          <w:rFonts w:hint="eastAsia"/>
        </w:rPr>
        <w:t>7</w:t>
      </w:r>
      <w:r>
        <w:t xml:space="preserve">.1.1 </w:t>
      </w:r>
      <w:r>
        <w:rPr>
          <w:rFonts w:hint="eastAsia"/>
        </w:rPr>
        <w:t>内容</w:t>
      </w:r>
      <w:r>
        <w:rPr>
          <w:rStyle w:val="af8"/>
        </w:rPr>
        <w:footnoteReference w:id="75"/>
      </w:r>
    </w:p>
    <w:p w:rsidR="0020556D" w:rsidRDefault="004D2012">
      <w:pPr>
        <w:ind w:firstLine="480"/>
        <w:rPr>
          <w:shd w:val="clear" w:color="auto" w:fill="FFFFFF"/>
        </w:rPr>
      </w:pPr>
      <w:r>
        <w:rPr>
          <w:rFonts w:hint="eastAsia"/>
          <w:shd w:val="clear" w:color="auto" w:fill="FFFFFF"/>
        </w:rPr>
        <w:t>2017</w:t>
      </w:r>
      <w:r>
        <w:rPr>
          <w:rFonts w:hint="eastAsia"/>
          <w:shd w:val="clear" w:color="auto" w:fill="FFFFFF"/>
        </w:rPr>
        <w:t>年</w:t>
      </w:r>
      <w:r>
        <w:rPr>
          <w:rFonts w:hint="eastAsia"/>
          <w:shd w:val="clear" w:color="auto" w:fill="FFFFFF"/>
        </w:rPr>
        <w:t>6</w:t>
      </w:r>
      <w:r>
        <w:rPr>
          <w:rFonts w:hint="eastAsia"/>
          <w:shd w:val="clear" w:color="auto" w:fill="FFFFFF"/>
        </w:rPr>
        <w:t>月</w:t>
      </w:r>
      <w:r>
        <w:rPr>
          <w:rFonts w:hint="eastAsia"/>
          <w:shd w:val="clear" w:color="auto" w:fill="FFFFFF"/>
        </w:rPr>
        <w:t>22</w:t>
      </w:r>
      <w:r>
        <w:rPr>
          <w:rFonts w:hint="eastAsia"/>
          <w:shd w:val="clear" w:color="auto" w:fill="FFFFFF"/>
        </w:rPr>
        <w:t>日，越南财政部发布</w:t>
      </w:r>
      <w:r>
        <w:rPr>
          <w:rFonts w:hint="eastAsia"/>
          <w:shd w:val="clear" w:color="auto" w:fill="FFFFFF"/>
        </w:rPr>
        <w:t>2017</w:t>
      </w:r>
      <w:r>
        <w:rPr>
          <w:rFonts w:hint="eastAsia"/>
          <w:shd w:val="clear" w:color="auto" w:fill="FFFFFF"/>
        </w:rPr>
        <w:t>年第</w:t>
      </w:r>
      <w:r>
        <w:rPr>
          <w:rFonts w:hint="eastAsia"/>
          <w:shd w:val="clear" w:color="auto" w:fill="FFFFFF"/>
        </w:rPr>
        <w:t>41</w:t>
      </w:r>
      <w:r>
        <w:rPr>
          <w:rFonts w:hint="eastAsia"/>
          <w:shd w:val="clear" w:color="auto" w:fill="FFFFFF"/>
        </w:rPr>
        <w:t>号通知，为</w:t>
      </w:r>
      <w:r>
        <w:rPr>
          <w:rFonts w:hint="eastAsia"/>
          <w:shd w:val="clear" w:color="auto" w:fill="FFFFFF"/>
        </w:rPr>
        <w:t>5</w:t>
      </w:r>
      <w:r>
        <w:rPr>
          <w:rFonts w:hint="eastAsia"/>
          <w:shd w:val="clear" w:color="auto" w:fill="FFFFFF"/>
        </w:rPr>
        <w:t>月</w:t>
      </w:r>
      <w:r>
        <w:rPr>
          <w:rFonts w:hint="eastAsia"/>
          <w:shd w:val="clear" w:color="auto" w:fill="FFFFFF"/>
        </w:rPr>
        <w:t>1</w:t>
      </w:r>
      <w:r>
        <w:rPr>
          <w:rFonts w:hint="eastAsia"/>
          <w:shd w:val="clear" w:color="auto" w:fill="FFFFFF"/>
        </w:rPr>
        <w:t>日开始</w:t>
      </w:r>
      <w:r>
        <w:rPr>
          <w:rFonts w:hint="eastAsia"/>
          <w:shd w:val="clear" w:color="auto" w:fill="FFFFFF"/>
        </w:rPr>
        <w:lastRenderedPageBreak/>
        <w:t>实施的《转让定价法令》（</w:t>
      </w:r>
      <w:r>
        <w:rPr>
          <w:rFonts w:hint="eastAsia"/>
          <w:shd w:val="clear" w:color="auto" w:fill="FFFFFF"/>
        </w:rPr>
        <w:t>2017</w:t>
      </w:r>
      <w:r>
        <w:rPr>
          <w:rFonts w:hint="eastAsia"/>
          <w:shd w:val="clear" w:color="auto" w:fill="FFFFFF"/>
        </w:rPr>
        <w:t>年第</w:t>
      </w:r>
      <w:r>
        <w:rPr>
          <w:rFonts w:hint="eastAsia"/>
          <w:shd w:val="clear" w:color="auto" w:fill="FFFFFF"/>
        </w:rPr>
        <w:t>20</w:t>
      </w:r>
      <w:r>
        <w:rPr>
          <w:rFonts w:hint="eastAsia"/>
          <w:shd w:val="clear" w:color="auto" w:fill="FFFFFF"/>
        </w:rPr>
        <w:t>号法令）提供指南。</w:t>
      </w:r>
    </w:p>
    <w:p w:rsidR="0020556D" w:rsidRDefault="004D2012">
      <w:pPr>
        <w:pStyle w:val="af2"/>
        <w:rPr>
          <w:rFonts w:ascii="楷体_GB2312" w:eastAsia="楷体_GB2312" w:hAnsi="Hiragino Sans GB" w:cs="楷体_GB2312" w:hint="eastAsia"/>
          <w:szCs w:val="24"/>
          <w:shd w:val="clear" w:color="auto" w:fill="FFFFFF"/>
        </w:rPr>
      </w:pPr>
      <w:r>
        <w:t>1</w:t>
      </w:r>
      <w:r>
        <w:rPr>
          <w:rFonts w:hint="eastAsia"/>
        </w:rPr>
        <w:t>7</w:t>
      </w:r>
      <w:r>
        <w:t xml:space="preserve">.1.2 </w:t>
      </w:r>
      <w:r>
        <w:rPr>
          <w:rFonts w:hint="eastAsia"/>
        </w:rPr>
        <w:t>背景与评价</w:t>
      </w:r>
      <w:r>
        <w:rPr>
          <w:rStyle w:val="af8"/>
          <w:b w:val="0"/>
          <w:bCs w:val="0"/>
        </w:rPr>
        <w:footnoteReference w:id="76"/>
      </w:r>
    </w:p>
    <w:p w:rsidR="0020556D" w:rsidRDefault="004D2012">
      <w:pPr>
        <w:ind w:firstLine="480"/>
        <w:rPr>
          <w:shd w:val="clear" w:color="auto" w:fill="FFFFFF"/>
        </w:rPr>
      </w:pPr>
      <w:r>
        <w:rPr>
          <w:rFonts w:hint="eastAsia"/>
          <w:shd w:val="clear" w:color="auto" w:fill="FFFFFF"/>
        </w:rPr>
        <w:t>2005</w:t>
      </w:r>
      <w:r>
        <w:rPr>
          <w:rFonts w:hint="eastAsia"/>
          <w:shd w:val="clear" w:color="auto" w:fill="FFFFFF"/>
        </w:rPr>
        <w:t>年</w:t>
      </w:r>
      <w:r>
        <w:rPr>
          <w:rFonts w:hint="eastAsia"/>
          <w:shd w:val="clear" w:color="auto" w:fill="FFFFFF"/>
        </w:rPr>
        <w:t>12</w:t>
      </w:r>
      <w:r>
        <w:rPr>
          <w:rFonts w:hint="eastAsia"/>
          <w:shd w:val="clear" w:color="auto" w:fill="FFFFFF"/>
        </w:rPr>
        <w:t>月越南财政部颁布第</w:t>
      </w:r>
      <w:r>
        <w:rPr>
          <w:rFonts w:hint="eastAsia"/>
          <w:shd w:val="clear" w:color="auto" w:fill="FFFFFF"/>
        </w:rPr>
        <w:t>117</w:t>
      </w:r>
      <w:r>
        <w:rPr>
          <w:rFonts w:hint="eastAsia"/>
          <w:shd w:val="clear" w:color="auto" w:fill="FFFFFF"/>
        </w:rPr>
        <w:t>号文（该文取代了</w:t>
      </w:r>
      <w:r>
        <w:rPr>
          <w:rFonts w:hint="eastAsia"/>
          <w:shd w:val="clear" w:color="auto" w:fill="FFFFFF"/>
        </w:rPr>
        <w:t>2003</w:t>
      </w:r>
      <w:r>
        <w:rPr>
          <w:rFonts w:hint="eastAsia"/>
          <w:shd w:val="clear" w:color="auto" w:fill="FFFFFF"/>
        </w:rPr>
        <w:t>年的</w:t>
      </w:r>
      <w:r>
        <w:rPr>
          <w:rFonts w:hint="eastAsia"/>
          <w:shd w:val="clear" w:color="auto" w:fill="FFFFFF"/>
        </w:rPr>
        <w:t>128</w:t>
      </w:r>
      <w:r>
        <w:rPr>
          <w:rFonts w:hint="eastAsia"/>
          <w:shd w:val="clear" w:color="auto" w:fill="FFFFFF"/>
        </w:rPr>
        <w:t>号文），对转让定价税务管理的内容进行了详细规定，该文涉及了转让定价的所有方面，包括关联企业的</w:t>
      </w:r>
      <w:r>
        <w:rPr>
          <w:rFonts w:hint="eastAsia"/>
          <w:shd w:val="clear" w:color="auto" w:fill="FFFFFF"/>
        </w:rPr>
        <w:t>界定、定价策略、</w:t>
      </w:r>
      <w:r>
        <w:rPr>
          <w:rFonts w:hint="eastAsia"/>
          <w:shd w:val="clear" w:color="auto" w:fill="FFFFFF"/>
        </w:rPr>
        <w:t>APA</w:t>
      </w:r>
      <w:r>
        <w:rPr>
          <w:rFonts w:hint="eastAsia"/>
          <w:shd w:val="clear" w:color="auto" w:fill="FFFFFF"/>
        </w:rPr>
        <w:t>以及文档管理。</w:t>
      </w:r>
      <w:r>
        <w:rPr>
          <w:rFonts w:hint="eastAsia"/>
          <w:shd w:val="clear" w:color="auto" w:fill="FFFFFF"/>
        </w:rPr>
        <w:t>2012</w:t>
      </w:r>
      <w:r>
        <w:rPr>
          <w:rFonts w:hint="eastAsia"/>
          <w:shd w:val="clear" w:color="auto" w:fill="FFFFFF"/>
        </w:rPr>
        <w:t>年，经济合作与发展组织（</w:t>
      </w:r>
      <w:r>
        <w:rPr>
          <w:rFonts w:hint="eastAsia"/>
          <w:shd w:val="clear" w:color="auto" w:fill="FFFFFF"/>
        </w:rPr>
        <w:t>OECD</w:t>
      </w:r>
      <w:r>
        <w:rPr>
          <w:rFonts w:hint="eastAsia"/>
          <w:shd w:val="clear" w:color="auto" w:fill="FFFFFF"/>
        </w:rPr>
        <w:t>）修改了转让定价指南，联合国发布了《发展中国家转让定价实用手册》，非洲税务管理论坛（</w:t>
      </w:r>
      <w:r>
        <w:rPr>
          <w:rFonts w:hint="eastAsia"/>
          <w:shd w:val="clear" w:color="auto" w:fill="FFFFFF"/>
        </w:rPr>
        <w:t>ATAF</w:t>
      </w:r>
      <w:r>
        <w:rPr>
          <w:rFonts w:hint="eastAsia"/>
          <w:shd w:val="clear" w:color="auto" w:fill="FFFFFF"/>
        </w:rPr>
        <w:t>）在</w:t>
      </w:r>
      <w:r>
        <w:rPr>
          <w:rFonts w:hint="eastAsia"/>
          <w:shd w:val="clear" w:color="auto" w:fill="FFFFFF"/>
        </w:rPr>
        <w:t>2012</w:t>
      </w:r>
      <w:r>
        <w:rPr>
          <w:rFonts w:hint="eastAsia"/>
          <w:shd w:val="clear" w:color="auto" w:fill="FFFFFF"/>
        </w:rPr>
        <w:t>年</w:t>
      </w:r>
      <w:r>
        <w:rPr>
          <w:rFonts w:hint="eastAsia"/>
          <w:shd w:val="clear" w:color="auto" w:fill="FFFFFF"/>
        </w:rPr>
        <w:t>10</w:t>
      </w:r>
      <w:r>
        <w:rPr>
          <w:rFonts w:hint="eastAsia"/>
          <w:shd w:val="clear" w:color="auto" w:fill="FFFFFF"/>
        </w:rPr>
        <w:t>月召开了关于转让定价的会议。联合国手册和</w:t>
      </w:r>
      <w:r>
        <w:rPr>
          <w:rFonts w:hint="eastAsia"/>
          <w:shd w:val="clear" w:color="auto" w:fill="FFFFFF"/>
        </w:rPr>
        <w:t>ATAF</w:t>
      </w:r>
      <w:r>
        <w:rPr>
          <w:rFonts w:hint="eastAsia"/>
          <w:shd w:val="clear" w:color="auto" w:fill="FFFFFF"/>
        </w:rPr>
        <w:t>会议都重申了公平交易原则要优先于其他转让定价方法随着引入转让定价规定的国家数量显著增加，公平交易原则为所有国家普遍承认，各国和地区对转让定价实施处罚的力度不断增加。</w:t>
      </w:r>
    </w:p>
    <w:p w:rsidR="0020556D" w:rsidRDefault="004D2012">
      <w:pPr>
        <w:pStyle w:val="2"/>
      </w:pPr>
      <w:bookmarkStart w:id="100" w:name="_Toc487560761"/>
      <w:bookmarkStart w:id="101" w:name="_Toc487650746"/>
      <w:r>
        <w:t>1</w:t>
      </w:r>
      <w:r>
        <w:rPr>
          <w:rFonts w:hint="eastAsia"/>
        </w:rPr>
        <w:t>7</w:t>
      </w:r>
      <w:r>
        <w:t xml:space="preserve">.2 </w:t>
      </w:r>
      <w:r>
        <w:rPr>
          <w:rFonts w:hint="eastAsia"/>
        </w:rPr>
        <w:t>越南加入“</w:t>
      </w:r>
      <w:r>
        <w:t>BEPS</w:t>
      </w:r>
      <w:r>
        <w:rPr>
          <w:rFonts w:hint="eastAsia"/>
        </w:rPr>
        <w:t>包容性框架”</w:t>
      </w:r>
      <w:bookmarkEnd w:id="100"/>
      <w:bookmarkEnd w:id="101"/>
    </w:p>
    <w:p w:rsidR="0020556D" w:rsidRDefault="004D2012">
      <w:pPr>
        <w:pStyle w:val="af2"/>
      </w:pPr>
      <w:r>
        <w:t>1</w:t>
      </w:r>
      <w:r>
        <w:rPr>
          <w:rFonts w:hint="eastAsia"/>
        </w:rPr>
        <w:t>7</w:t>
      </w:r>
      <w:r>
        <w:t xml:space="preserve">.2.1 </w:t>
      </w:r>
      <w:r>
        <w:rPr>
          <w:rFonts w:hint="eastAsia"/>
        </w:rPr>
        <w:t>内容</w:t>
      </w:r>
      <w:r>
        <w:rPr>
          <w:rStyle w:val="af8"/>
          <w:b w:val="0"/>
          <w:bCs w:val="0"/>
          <w:szCs w:val="24"/>
        </w:rPr>
        <w:footnoteReference w:id="77"/>
      </w:r>
    </w:p>
    <w:p w:rsidR="0020556D" w:rsidRDefault="004D2012">
      <w:pPr>
        <w:ind w:firstLine="480"/>
      </w:pPr>
      <w:r>
        <w:t>2017</w:t>
      </w:r>
      <w:r>
        <w:rPr>
          <w:rFonts w:hint="eastAsia"/>
        </w:rPr>
        <w:t>年</w:t>
      </w:r>
      <w:r>
        <w:t>6</w:t>
      </w:r>
      <w:r>
        <w:rPr>
          <w:rFonts w:hint="eastAsia"/>
        </w:rPr>
        <w:t>月</w:t>
      </w:r>
      <w:r>
        <w:t>21</w:t>
      </w:r>
      <w:r>
        <w:rPr>
          <w:rFonts w:hint="eastAsia"/>
        </w:rPr>
        <w:t>日，越南加入“</w:t>
      </w:r>
      <w:r>
        <w:t>BEPS</w:t>
      </w:r>
      <w:r>
        <w:rPr>
          <w:rFonts w:hint="eastAsia"/>
        </w:rPr>
        <w:t>包容性框架”，成为加入该框架的第</w:t>
      </w:r>
      <w:r>
        <w:t>100</w:t>
      </w:r>
      <w:r>
        <w:rPr>
          <w:rFonts w:hint="eastAsia"/>
        </w:rPr>
        <w:t>个税收管辖区成员。</w:t>
      </w:r>
    </w:p>
    <w:p w:rsidR="0020556D" w:rsidRDefault="004D2012">
      <w:pPr>
        <w:pStyle w:val="af2"/>
      </w:pPr>
      <w:r>
        <w:t>1</w:t>
      </w:r>
      <w:r>
        <w:rPr>
          <w:rFonts w:hint="eastAsia"/>
        </w:rPr>
        <w:t>7</w:t>
      </w:r>
      <w:r>
        <w:t xml:space="preserve">.2.2 </w:t>
      </w:r>
      <w:r>
        <w:rPr>
          <w:rFonts w:hint="eastAsia"/>
        </w:rPr>
        <w:t>背景与评价</w:t>
      </w:r>
    </w:p>
    <w:p w:rsidR="0020556D" w:rsidRDefault="004D2012">
      <w:pPr>
        <w:pStyle w:val="ad"/>
      </w:pPr>
      <w:r>
        <w:t>1</w:t>
      </w:r>
      <w:r>
        <w:rPr>
          <w:rFonts w:hint="eastAsia"/>
        </w:rPr>
        <w:t>7</w:t>
      </w:r>
      <w:r>
        <w:t xml:space="preserve">.2.2.1 </w:t>
      </w:r>
      <w:r>
        <w:rPr>
          <w:rFonts w:hint="eastAsia"/>
        </w:rPr>
        <w:t>背景</w:t>
      </w:r>
      <w:r>
        <w:rPr>
          <w:rStyle w:val="af8"/>
          <w:b w:val="0"/>
          <w:bCs w:val="0"/>
          <w:szCs w:val="24"/>
        </w:rPr>
        <w:footnoteReference w:id="78"/>
      </w:r>
    </w:p>
    <w:p w:rsidR="0020556D" w:rsidRDefault="004D2012">
      <w:pPr>
        <w:ind w:firstLine="480"/>
      </w:pPr>
      <w:r>
        <w:rPr>
          <w:rFonts w:hint="eastAsia"/>
        </w:rPr>
        <w:t>近年来，大型跨国企业利用各国税收制度差异转移利润行为愈演愈烈。</w:t>
      </w:r>
      <w:r>
        <w:rPr>
          <w:rFonts w:hint="eastAsia"/>
        </w:rPr>
        <w:t>G20</w:t>
      </w:r>
      <w:r>
        <w:rPr>
          <w:rFonts w:hint="eastAsia"/>
        </w:rPr>
        <w:t>机制下，旨在防止恶意税收筹划、打击国际逃避税的“税基侵蚀和利润转移”行动计划备受关注。据经济合作与发展组织统计，全球每年</w:t>
      </w:r>
      <w:r>
        <w:rPr>
          <w:rFonts w:hint="eastAsia"/>
        </w:rPr>
        <w:t>4%</w:t>
      </w:r>
      <w:r>
        <w:rPr>
          <w:rFonts w:hint="eastAsia"/>
        </w:rPr>
        <w:t>至</w:t>
      </w:r>
      <w:r>
        <w:rPr>
          <w:rFonts w:hint="eastAsia"/>
        </w:rPr>
        <w:t>10%</w:t>
      </w:r>
      <w:r>
        <w:rPr>
          <w:rFonts w:hint="eastAsia"/>
        </w:rPr>
        <w:t>的企业所得税因跨境逃避税流失，每年损失约为</w:t>
      </w:r>
      <w:r>
        <w:rPr>
          <w:rFonts w:hint="eastAsia"/>
        </w:rPr>
        <w:t>1000</w:t>
      </w:r>
      <w:r>
        <w:rPr>
          <w:rFonts w:hint="eastAsia"/>
        </w:rPr>
        <w:t>亿至</w:t>
      </w:r>
      <w:r>
        <w:rPr>
          <w:rFonts w:hint="eastAsia"/>
        </w:rPr>
        <w:t>2400</w:t>
      </w:r>
      <w:r>
        <w:rPr>
          <w:rFonts w:hint="eastAsia"/>
        </w:rPr>
        <w:t>亿美元。目前，随着全球化和国际化趋势的发展，越来越多的国家已经或着手加入“</w:t>
      </w:r>
      <w:r>
        <w:t>BEPS</w:t>
      </w:r>
      <w:r>
        <w:rPr>
          <w:rFonts w:hint="eastAsia"/>
        </w:rPr>
        <w:t>包容性框架”。</w:t>
      </w:r>
    </w:p>
    <w:p w:rsidR="0020556D" w:rsidRDefault="004D2012">
      <w:pPr>
        <w:pStyle w:val="ad"/>
      </w:pPr>
      <w:r>
        <w:t>1</w:t>
      </w:r>
      <w:r>
        <w:rPr>
          <w:rFonts w:hint="eastAsia"/>
        </w:rPr>
        <w:t>7</w:t>
      </w:r>
      <w:r>
        <w:t xml:space="preserve">.2.2.1 </w:t>
      </w:r>
      <w:r>
        <w:rPr>
          <w:rFonts w:hint="eastAsia"/>
        </w:rPr>
        <w:t>评价</w:t>
      </w:r>
    </w:p>
    <w:p w:rsidR="0020556D" w:rsidRDefault="004D2012">
      <w:pPr>
        <w:ind w:firstLine="480"/>
      </w:pPr>
      <w:r>
        <w:rPr>
          <w:rFonts w:hint="eastAsia"/>
        </w:rPr>
        <w:t>越南加入“</w:t>
      </w:r>
      <w:r>
        <w:rPr>
          <w:rFonts w:hint="eastAsia"/>
        </w:rPr>
        <w:t>BEPS</w:t>
      </w:r>
      <w:r>
        <w:rPr>
          <w:rFonts w:hint="eastAsia"/>
        </w:rPr>
        <w:t>包容性框架”表明越南对国际化合作的重视，越南将会为解决税基侵蚀和利润转移问题，有效打击国际逃避税助力。</w:t>
      </w:r>
    </w:p>
    <w:p w:rsidR="0020556D" w:rsidRDefault="004D2012">
      <w:pPr>
        <w:pStyle w:val="2"/>
      </w:pPr>
      <w:bookmarkStart w:id="102" w:name="_Toc487560762"/>
      <w:bookmarkStart w:id="103" w:name="_Toc487650747"/>
      <w:r>
        <w:t>1</w:t>
      </w:r>
      <w:r>
        <w:rPr>
          <w:rFonts w:hint="eastAsia"/>
        </w:rPr>
        <w:t>7</w:t>
      </w:r>
      <w:r>
        <w:t xml:space="preserve">.3 </w:t>
      </w:r>
      <w:r>
        <w:rPr>
          <w:rFonts w:hint="eastAsia"/>
        </w:rPr>
        <w:t>越南拟提高燃油税</w:t>
      </w:r>
      <w:bookmarkEnd w:id="102"/>
      <w:bookmarkEnd w:id="103"/>
    </w:p>
    <w:p w:rsidR="0020556D" w:rsidRDefault="004D2012">
      <w:pPr>
        <w:pStyle w:val="af2"/>
      </w:pPr>
      <w:r>
        <w:t>1</w:t>
      </w:r>
      <w:r>
        <w:rPr>
          <w:rFonts w:hint="eastAsia"/>
        </w:rPr>
        <w:t>7</w:t>
      </w:r>
      <w:r>
        <w:t xml:space="preserve">.3.1 </w:t>
      </w:r>
      <w:r>
        <w:rPr>
          <w:rFonts w:hint="eastAsia"/>
        </w:rPr>
        <w:t>内容</w:t>
      </w:r>
      <w:r>
        <w:rPr>
          <w:rStyle w:val="af8"/>
          <w:b w:val="0"/>
          <w:bCs w:val="0"/>
          <w:szCs w:val="24"/>
        </w:rPr>
        <w:footnoteReference w:id="79"/>
      </w:r>
    </w:p>
    <w:p w:rsidR="0020556D" w:rsidRDefault="004D2012">
      <w:pPr>
        <w:ind w:firstLine="480"/>
      </w:pPr>
      <w:r>
        <w:lastRenderedPageBreak/>
        <w:t>2017</w:t>
      </w:r>
      <w:r>
        <w:rPr>
          <w:rFonts w:hint="eastAsia"/>
        </w:rPr>
        <w:t>年</w:t>
      </w:r>
      <w:r>
        <w:t>6</w:t>
      </w:r>
      <w:r>
        <w:rPr>
          <w:rFonts w:hint="eastAsia"/>
        </w:rPr>
        <w:t>月</w:t>
      </w:r>
      <w:r>
        <w:t>2</w:t>
      </w:r>
      <w:r>
        <w:rPr>
          <w:rFonts w:hint="eastAsia"/>
        </w:rPr>
        <w:t>日，</w:t>
      </w:r>
      <w:r>
        <w:t>Tax News</w:t>
      </w:r>
      <w:r>
        <w:rPr>
          <w:rFonts w:hint="eastAsia"/>
        </w:rPr>
        <w:t>报导称，越南政府计划在</w:t>
      </w:r>
      <w:r>
        <w:t>10</w:t>
      </w:r>
      <w:r>
        <w:rPr>
          <w:rFonts w:hint="eastAsia"/>
        </w:rPr>
        <w:t>月份将《环保税法（草案）》提交议会讨论，其中拟提高燃油的环保税征收标准，即最高增至每升</w:t>
      </w:r>
      <w:r>
        <w:t>8000</w:t>
      </w:r>
      <w:r>
        <w:rPr>
          <w:rFonts w:hint="eastAsia"/>
        </w:rPr>
        <w:t>盾（约</w:t>
      </w:r>
      <w:r>
        <w:t>0.35</w:t>
      </w:r>
      <w:r>
        <w:rPr>
          <w:rFonts w:hint="eastAsia"/>
        </w:rPr>
        <w:t>美元）。</w:t>
      </w:r>
    </w:p>
    <w:p w:rsidR="0020556D" w:rsidRDefault="004D2012">
      <w:pPr>
        <w:pStyle w:val="af2"/>
      </w:pPr>
      <w:r>
        <w:t>1</w:t>
      </w:r>
      <w:r>
        <w:rPr>
          <w:rFonts w:hint="eastAsia"/>
        </w:rPr>
        <w:t>7</w:t>
      </w:r>
      <w:r>
        <w:t xml:space="preserve">.3.2 </w:t>
      </w:r>
      <w:r>
        <w:rPr>
          <w:rFonts w:hint="eastAsia"/>
        </w:rPr>
        <w:t>背景与评价</w:t>
      </w:r>
    </w:p>
    <w:p w:rsidR="0020556D" w:rsidRDefault="004D2012">
      <w:pPr>
        <w:pStyle w:val="ad"/>
      </w:pPr>
      <w:r>
        <w:t>1</w:t>
      </w:r>
      <w:r>
        <w:rPr>
          <w:rFonts w:hint="eastAsia"/>
        </w:rPr>
        <w:t>7</w:t>
      </w:r>
      <w:r>
        <w:t xml:space="preserve">.3.2.1 </w:t>
      </w:r>
      <w:r>
        <w:rPr>
          <w:rFonts w:hint="eastAsia"/>
        </w:rPr>
        <w:t>背景</w:t>
      </w:r>
      <w:r>
        <w:rPr>
          <w:rStyle w:val="af8"/>
          <w:b w:val="0"/>
          <w:bCs w:val="0"/>
          <w:szCs w:val="24"/>
        </w:rPr>
        <w:footnoteReference w:id="80"/>
      </w:r>
    </w:p>
    <w:p w:rsidR="0020556D" w:rsidRDefault="004D2012">
      <w:pPr>
        <w:ind w:firstLine="480"/>
      </w:pPr>
      <w:r>
        <w:rPr>
          <w:rFonts w:hint="eastAsia"/>
        </w:rPr>
        <w:t>据越南财政部表示，目前越南燃油零售价仍低于东南亚国家联盟</w:t>
      </w:r>
      <w:r>
        <w:rPr>
          <w:rStyle w:val="af8"/>
          <w:rFonts w:hint="eastAsia"/>
        </w:rPr>
        <w:footnoteReference w:id="81"/>
      </w:r>
      <w:r>
        <w:rPr>
          <w:rFonts w:hint="eastAsia"/>
        </w:rPr>
        <w:t>会员国，例如越南每公升</w:t>
      </w:r>
      <w:r>
        <w:t>RON92</w:t>
      </w:r>
      <w:r>
        <w:rPr>
          <w:rFonts w:hint="eastAsia"/>
        </w:rPr>
        <w:t>汽油零售价为</w:t>
      </w:r>
      <w:r>
        <w:t>17580</w:t>
      </w:r>
      <w:r>
        <w:rPr>
          <w:rFonts w:hint="eastAsia"/>
        </w:rPr>
        <w:t>越盾，较老挝、柬埔寨及菲律宾同类汽油零售价分别少</w:t>
      </w:r>
      <w:r>
        <w:t>4456</w:t>
      </w:r>
      <w:r>
        <w:rPr>
          <w:rFonts w:hint="eastAsia"/>
        </w:rPr>
        <w:t>越盾，、</w:t>
      </w:r>
      <w:r>
        <w:t>3768</w:t>
      </w:r>
      <w:r>
        <w:rPr>
          <w:rFonts w:hint="eastAsia"/>
        </w:rPr>
        <w:t>越盾及</w:t>
      </w:r>
      <w:r>
        <w:t>3613</w:t>
      </w:r>
      <w:r>
        <w:rPr>
          <w:rFonts w:hint="eastAsia"/>
        </w:rPr>
        <w:t>越盾。此外，越南至今已经与</w:t>
      </w:r>
      <w:r>
        <w:t>11</w:t>
      </w:r>
      <w:r>
        <w:rPr>
          <w:rFonts w:hint="eastAsia"/>
        </w:rPr>
        <w:t>个国家签署自由贸易协定，越南将依照该等协定规范逐步调降燃油进口关税，预估越南国库收益将减少，为弥补国库欠收情形及进一步提升组织及个人对保护环境的责任、鼓励业界使用环保货品，以及符合越南经济发展现况需求，因此越南拟调高燃油税。</w:t>
      </w:r>
    </w:p>
    <w:p w:rsidR="0020556D" w:rsidRDefault="004D2012">
      <w:pPr>
        <w:pStyle w:val="ad"/>
      </w:pPr>
      <w:r>
        <w:t>1</w:t>
      </w:r>
      <w:r>
        <w:rPr>
          <w:rFonts w:hint="eastAsia"/>
        </w:rPr>
        <w:t>7</w:t>
      </w:r>
      <w:r>
        <w:t xml:space="preserve">.3.2.2 </w:t>
      </w:r>
      <w:r>
        <w:rPr>
          <w:rFonts w:hint="eastAsia"/>
        </w:rPr>
        <w:t>评价</w:t>
      </w:r>
      <w:r>
        <w:rPr>
          <w:rStyle w:val="af8"/>
          <w:b w:val="0"/>
          <w:bCs w:val="0"/>
          <w:szCs w:val="24"/>
        </w:rPr>
        <w:footnoteReference w:id="82"/>
      </w:r>
    </w:p>
    <w:p w:rsidR="0020556D" w:rsidRDefault="004D2012">
      <w:pPr>
        <w:ind w:firstLine="480"/>
      </w:pPr>
      <w:r>
        <w:rPr>
          <w:rFonts w:hint="eastAsia"/>
        </w:rPr>
        <w:t>据越南燃油协会</w:t>
      </w:r>
      <w:r>
        <w:rPr>
          <w:rFonts w:hint="eastAsia"/>
        </w:rPr>
        <w:t>（</w:t>
      </w:r>
      <w:r>
        <w:t>VINPA</w:t>
      </w:r>
      <w:r>
        <w:rPr>
          <w:rFonts w:hint="eastAsia"/>
        </w:rPr>
        <w:t>）</w:t>
      </w:r>
      <w:r>
        <w:rPr>
          <w:rFonts w:hint="eastAsia"/>
        </w:rPr>
        <w:t>会长</w:t>
      </w:r>
      <w:r>
        <w:t>Mr. Phan The Rue</w:t>
      </w:r>
      <w:r>
        <w:rPr>
          <w:rFonts w:hint="eastAsia"/>
        </w:rPr>
        <w:t>表示，为避免对企业及消费者造成衝击，针对越南财政部建议调高燃油环保税应合理，建议每公升汽车</w:t>
      </w:r>
      <w:r>
        <w:rPr>
          <w:rFonts w:hint="eastAsia"/>
        </w:rPr>
        <w:t>课征</w:t>
      </w:r>
      <w:r>
        <w:t>5</w:t>
      </w:r>
      <w:r>
        <w:t>000</w:t>
      </w:r>
      <w:r>
        <w:rPr>
          <w:rFonts w:hint="eastAsia"/>
        </w:rPr>
        <w:t>越盾环保税，对每公升飞机用汽油、柴油及每公斤重油则仅分别课徵</w:t>
      </w:r>
      <w:r>
        <w:t>5</w:t>
      </w:r>
      <w:r>
        <w:t>000</w:t>
      </w:r>
      <w:r>
        <w:rPr>
          <w:rFonts w:hint="eastAsia"/>
        </w:rPr>
        <w:t>越盾、</w:t>
      </w:r>
      <w:r>
        <w:t>3</w:t>
      </w:r>
      <w:r>
        <w:t>000</w:t>
      </w:r>
      <w:r>
        <w:rPr>
          <w:rFonts w:hint="eastAsia"/>
        </w:rPr>
        <w:t>越盾及</w:t>
      </w:r>
      <w:r w:rsidR="007E486D">
        <w:rPr>
          <w:rFonts w:hint="eastAsia"/>
        </w:rPr>
        <w:t>3</w:t>
      </w:r>
      <w:bookmarkStart w:id="104" w:name="_GoBack"/>
      <w:bookmarkEnd w:id="104"/>
      <w:r>
        <w:t>000</w:t>
      </w:r>
      <w:r>
        <w:rPr>
          <w:rFonts w:hint="eastAsia"/>
        </w:rPr>
        <w:t>越盾之环保税。</w:t>
      </w:r>
    </w:p>
    <w:p w:rsidR="0020556D" w:rsidRDefault="004D2012">
      <w:pPr>
        <w:ind w:firstLine="480"/>
      </w:pPr>
      <w:r>
        <w:rPr>
          <w:rFonts w:hint="eastAsia"/>
        </w:rPr>
        <w:t>一般认为，越南财政所拟调高燃油环保税方案的税率偏高，相当</w:t>
      </w:r>
      <w:r>
        <w:t>RON</w:t>
      </w:r>
      <w:r>
        <w:rPr>
          <w:rFonts w:hint="eastAsia"/>
        </w:rPr>
        <w:t>汽油进口价格的</w:t>
      </w:r>
      <w:r>
        <w:t>93%</w:t>
      </w:r>
      <w:r>
        <w:rPr>
          <w:rFonts w:hint="eastAsia"/>
        </w:rPr>
        <w:t>，占每公升</w:t>
      </w:r>
      <w:r>
        <w:t>RON</w:t>
      </w:r>
      <w:r>
        <w:rPr>
          <w:rFonts w:hint="eastAsia"/>
        </w:rPr>
        <w:t>汽油零售价的</w:t>
      </w:r>
      <w:r>
        <w:t>66.2%</w:t>
      </w:r>
      <w:r>
        <w:rPr>
          <w:rFonts w:hint="eastAsia"/>
        </w:rPr>
        <w:t>。如果越南国会通过并实施上述调整燃油税金方案时，每年将增加越南国库将收益</w:t>
      </w:r>
      <w:r>
        <w:t>100</w:t>
      </w:r>
      <w:r>
        <w:rPr>
          <w:rFonts w:hint="eastAsia"/>
        </w:rPr>
        <w:t>兆越盾，相当</w:t>
      </w:r>
      <w:r>
        <w:t>50</w:t>
      </w:r>
      <w:r>
        <w:rPr>
          <w:rFonts w:hint="eastAsia"/>
        </w:rPr>
        <w:t>亿美元，这对企业经营成本以及消费者的负担恐过重。</w:t>
      </w:r>
    </w:p>
    <w:p w:rsidR="0020556D" w:rsidRDefault="0020556D">
      <w:pPr>
        <w:ind w:firstLine="480"/>
      </w:pPr>
    </w:p>
    <w:p w:rsidR="0020556D" w:rsidRDefault="004D2012">
      <w:pPr>
        <w:pStyle w:val="1"/>
      </w:pPr>
      <w:bookmarkStart w:id="105" w:name="_Toc487560763"/>
      <w:bookmarkStart w:id="106" w:name="_Toc487650748"/>
      <w:r>
        <w:t>1</w:t>
      </w:r>
      <w:r>
        <w:rPr>
          <w:rFonts w:hint="eastAsia"/>
        </w:rPr>
        <w:t>8</w:t>
      </w:r>
      <w:r>
        <w:t xml:space="preserve"> </w:t>
      </w:r>
      <w:r>
        <w:rPr>
          <w:rFonts w:hint="eastAsia"/>
        </w:rPr>
        <w:t>中国</w:t>
      </w:r>
      <w:bookmarkEnd w:id="105"/>
      <w:bookmarkEnd w:id="106"/>
    </w:p>
    <w:p w:rsidR="0020556D" w:rsidRDefault="0020556D">
      <w:pPr>
        <w:ind w:firstLine="480"/>
      </w:pPr>
    </w:p>
    <w:p w:rsidR="0020556D" w:rsidRDefault="004D2012">
      <w:pPr>
        <w:pStyle w:val="2"/>
      </w:pPr>
      <w:bookmarkStart w:id="107" w:name="_Toc487650749"/>
      <w:bookmarkStart w:id="108" w:name="_Toc487560764"/>
      <w:r>
        <w:rPr>
          <w:rFonts w:cs="Times New Roman"/>
        </w:rPr>
        <w:lastRenderedPageBreak/>
        <w:t>1</w:t>
      </w:r>
      <w:r>
        <w:rPr>
          <w:rFonts w:cs="Times New Roman" w:hint="eastAsia"/>
        </w:rPr>
        <w:t>8</w:t>
      </w:r>
      <w:r>
        <w:rPr>
          <w:rFonts w:cs="Times New Roman"/>
        </w:rPr>
        <w:t>.1</w:t>
      </w:r>
      <w:r>
        <w:t xml:space="preserve"> </w:t>
      </w:r>
      <w:r>
        <w:rPr>
          <w:rFonts w:hint="eastAsia"/>
        </w:rPr>
        <w:t>中国政府签署《</w:t>
      </w:r>
      <w:r>
        <w:t>BEPS</w:t>
      </w:r>
      <w:r>
        <w:rPr>
          <w:rFonts w:hint="eastAsia"/>
        </w:rPr>
        <w:t>多边公约》</w:t>
      </w:r>
      <w:r>
        <w:rPr>
          <w:rStyle w:val="af8"/>
          <w:b w:val="0"/>
          <w:bCs w:val="0"/>
        </w:rPr>
        <w:footnoteReference w:id="83"/>
      </w:r>
      <w:bookmarkEnd w:id="107"/>
      <w:bookmarkEnd w:id="108"/>
    </w:p>
    <w:p w:rsidR="0020556D" w:rsidRDefault="004D2012">
      <w:pPr>
        <w:pStyle w:val="af2"/>
      </w:pPr>
      <w:r>
        <w:t>1</w:t>
      </w:r>
      <w:r>
        <w:rPr>
          <w:rFonts w:hint="eastAsia"/>
        </w:rPr>
        <w:t>8</w:t>
      </w:r>
      <w:r>
        <w:t xml:space="preserve">.1.1 </w:t>
      </w:r>
      <w:r>
        <w:rPr>
          <w:rFonts w:hint="eastAsia"/>
        </w:rPr>
        <w:t>内容</w:t>
      </w:r>
    </w:p>
    <w:p w:rsidR="0020556D" w:rsidRDefault="004D2012">
      <w:pPr>
        <w:ind w:firstLine="480"/>
        <w:rPr>
          <w:bCs/>
        </w:rPr>
      </w:pPr>
      <w:r>
        <w:t>2017</w:t>
      </w:r>
      <w:r>
        <w:rPr>
          <w:rFonts w:hint="eastAsia"/>
        </w:rPr>
        <w:t>年</w:t>
      </w:r>
      <w:r>
        <w:t>6</w:t>
      </w:r>
      <w:r>
        <w:rPr>
          <w:rFonts w:hint="eastAsia"/>
        </w:rPr>
        <w:t>月</w:t>
      </w:r>
      <w:r>
        <w:t>8</w:t>
      </w:r>
      <w:r>
        <w:rPr>
          <w:rFonts w:hint="eastAsia"/>
        </w:rPr>
        <w:t>日，中国国家税务总局局长王军代表中国政府在法国巴黎签署《实施税收协定相关措施以防止税基侵蚀和利润转移</w:t>
      </w:r>
      <w:r>
        <w:t>(BEPS</w:t>
      </w:r>
      <w:r>
        <w:rPr>
          <w:rFonts w:hint="eastAsia"/>
        </w:rPr>
        <w:t>）</w:t>
      </w:r>
      <w:r>
        <w:rPr>
          <w:rFonts w:hint="eastAsia"/>
        </w:rPr>
        <w:t>的多边公约》</w:t>
      </w:r>
      <w:r>
        <w:t>(</w:t>
      </w:r>
      <w:r>
        <w:rPr>
          <w:rFonts w:hint="eastAsia"/>
        </w:rPr>
        <w:t>下称《公约》</w:t>
      </w:r>
      <w:r>
        <w:rPr>
          <w:rFonts w:hint="eastAsia"/>
        </w:rPr>
        <w:t>）</w:t>
      </w:r>
      <w:r>
        <w:rPr>
          <w:rFonts w:hint="eastAsia"/>
        </w:rPr>
        <w:t>。此次包括中国在内的</w:t>
      </w:r>
      <w:r>
        <w:t>67</w:t>
      </w:r>
      <w:r>
        <w:rPr>
          <w:rFonts w:hint="eastAsia"/>
        </w:rPr>
        <w:t>个国家和地区成为《公约》首批签署方。</w:t>
      </w:r>
    </w:p>
    <w:p w:rsidR="0020556D" w:rsidRDefault="004D2012">
      <w:pPr>
        <w:ind w:firstLine="480"/>
      </w:pPr>
      <w:r>
        <w:rPr>
          <w:rFonts w:hint="eastAsia"/>
        </w:rPr>
        <w:t>在《公约》联合签字仪式上，</w:t>
      </w:r>
      <w:r>
        <w:t>OECD</w:t>
      </w:r>
      <w:r>
        <w:rPr>
          <w:rFonts w:hint="eastAsia"/>
        </w:rPr>
        <w:t>秘书长古里亚、</w:t>
      </w:r>
      <w:r>
        <w:t>2017</w:t>
      </w:r>
      <w:r>
        <w:rPr>
          <w:rFonts w:hint="eastAsia"/>
        </w:rPr>
        <w:t>年</w:t>
      </w:r>
      <w:r>
        <w:t>G20</w:t>
      </w:r>
      <w:r>
        <w:rPr>
          <w:rFonts w:hint="eastAsia"/>
        </w:rPr>
        <w:t>轮值主席国德国、《公约》工作组主席国英国、工作组第一副主席国中国等八个国家的代表分别致辞。德国、法国、英国、俄罗斯、日本、印度、阿根廷等</w:t>
      </w:r>
      <w:r>
        <w:t>67</w:t>
      </w:r>
      <w:r>
        <w:rPr>
          <w:rFonts w:hint="eastAsia"/>
        </w:rPr>
        <w:t>个国家和地区首批签署《公约》。《公约》共设七章三十九条，是第一份在全球范围内协调跨境投资所得税收政策的多边法律文件，实现了国际税收合作的多重目标。</w:t>
      </w:r>
      <w:r>
        <w:t> </w:t>
      </w:r>
    </w:p>
    <w:p w:rsidR="0020556D" w:rsidRDefault="004D2012">
      <w:pPr>
        <w:pStyle w:val="af2"/>
      </w:pPr>
      <w:r>
        <w:t>1</w:t>
      </w:r>
      <w:r>
        <w:rPr>
          <w:rFonts w:hint="eastAsia"/>
        </w:rPr>
        <w:t>8</w:t>
      </w:r>
      <w:r>
        <w:t xml:space="preserve">.1.2 </w:t>
      </w:r>
      <w:r>
        <w:rPr>
          <w:rFonts w:hint="eastAsia"/>
        </w:rPr>
        <w:t>背景与评价</w:t>
      </w:r>
    </w:p>
    <w:p w:rsidR="0020556D" w:rsidRDefault="004D2012">
      <w:pPr>
        <w:pStyle w:val="ad"/>
      </w:pPr>
      <w:r>
        <w:t>1</w:t>
      </w:r>
      <w:r>
        <w:rPr>
          <w:rFonts w:hint="eastAsia"/>
        </w:rPr>
        <w:t>8</w:t>
      </w:r>
      <w:r>
        <w:t xml:space="preserve">.1.2.1 </w:t>
      </w:r>
      <w:r>
        <w:rPr>
          <w:rFonts w:hint="eastAsia"/>
        </w:rPr>
        <w:t>背景</w:t>
      </w:r>
    </w:p>
    <w:p w:rsidR="0020556D" w:rsidRDefault="004D2012">
      <w:pPr>
        <w:ind w:firstLine="480"/>
        <w:rPr>
          <w:bCs/>
        </w:rPr>
      </w:pPr>
      <w:r>
        <w:rPr>
          <w:rFonts w:hint="eastAsia"/>
        </w:rPr>
        <w:t>《公约》旨在将国际税改</w:t>
      </w:r>
      <w:r>
        <w:t>BEPS</w:t>
      </w:r>
      <w:r>
        <w:rPr>
          <w:rFonts w:hint="eastAsia"/>
        </w:rPr>
        <w:t>项目的成果应用于全球</w:t>
      </w:r>
      <w:r>
        <w:t>3000</w:t>
      </w:r>
      <w:r>
        <w:rPr>
          <w:rFonts w:hint="eastAsia"/>
        </w:rPr>
        <w:t>多个税收协定中。《公约》将在为具体税收协定政策提供灵活性的同时，执行最低标准防止协定滥用，并改进争议解决机制。另外，《公约》也将使各国政府可以通过</w:t>
      </w:r>
      <w:r>
        <w:t xml:space="preserve"> BEPS</w:t>
      </w:r>
      <w:r>
        <w:rPr>
          <w:rFonts w:hint="eastAsia"/>
        </w:rPr>
        <w:t>项目所制定的其他税收协定措施来完善本国的税收协定。</w:t>
      </w:r>
    </w:p>
    <w:p w:rsidR="0020556D" w:rsidRDefault="004D2012">
      <w:pPr>
        <w:ind w:firstLine="480"/>
      </w:pPr>
      <w:r>
        <w:rPr>
          <w:rFonts w:hint="eastAsia"/>
        </w:rPr>
        <w:t>近年来，中国全面参与国际税收改革，充分利用</w:t>
      </w:r>
      <w:r>
        <w:t>G2</w:t>
      </w:r>
      <w:r>
        <w:t>0</w:t>
      </w:r>
      <w:r>
        <w:rPr>
          <w:rFonts w:hint="eastAsia"/>
        </w:rPr>
        <w:t>委托</w:t>
      </w:r>
      <w:r>
        <w:t>OECD</w:t>
      </w:r>
      <w:r>
        <w:rPr>
          <w:rFonts w:hint="eastAsia"/>
        </w:rPr>
        <w:t>对国际税收治理体系进行重塑的有利时机，积极参与</w:t>
      </w:r>
      <w:r>
        <w:t>BEPS</w:t>
      </w:r>
      <w:r>
        <w:rPr>
          <w:rFonts w:hint="eastAsia"/>
        </w:rPr>
        <w:t>行动计划，立足我国自身推进税收改革的成效和经验，先后向</w:t>
      </w:r>
      <w:r>
        <w:t>OECD</w:t>
      </w:r>
      <w:r>
        <w:rPr>
          <w:rFonts w:hint="eastAsia"/>
        </w:rPr>
        <w:t>提出一系列立场声明和建议，不断将发展中国家的诉求和理念有机融入国际税收新规则体系，逐步筑牢由过去的“参与者”到现在的“引领者”、由简单的双边合作到综合的多边合作的基础，为促进公平和现代化的国际税收体系建设发出了中国声音，为打造“创新、活力、联动、包容”的世界经济贡献了中国智慧。</w:t>
      </w:r>
    </w:p>
    <w:p w:rsidR="0020556D" w:rsidRDefault="004D2012">
      <w:pPr>
        <w:pStyle w:val="ad"/>
      </w:pPr>
      <w:r>
        <w:t>1</w:t>
      </w:r>
      <w:r>
        <w:rPr>
          <w:rFonts w:hint="eastAsia"/>
        </w:rPr>
        <w:t>8</w:t>
      </w:r>
      <w:r>
        <w:t xml:space="preserve">.1.2.2 </w:t>
      </w:r>
      <w:r>
        <w:rPr>
          <w:rFonts w:hint="eastAsia"/>
        </w:rPr>
        <w:t>评价</w:t>
      </w:r>
    </w:p>
    <w:p w:rsidR="0020556D" w:rsidRDefault="004D2012">
      <w:pPr>
        <w:ind w:firstLine="480"/>
      </w:pPr>
      <w:r>
        <w:rPr>
          <w:rFonts w:hint="eastAsia"/>
        </w:rPr>
        <w:t>国家税务总局国际税务司司长廖体忠表示，《公约》是第一个在全球范围内就跨境所得税</w:t>
      </w:r>
      <w:r>
        <w:rPr>
          <w:rFonts w:hint="eastAsia"/>
        </w:rPr>
        <w:t>收政策进行多边协调的法律文件，有利于促进主要经济体之间协调一致，开展务实高效合作，构建公平和现代化的国际税收体系，促进世界经济包容性增长。同时，它的签署也标志着二十国集团</w:t>
      </w:r>
      <w:r>
        <w:rPr>
          <w:rFonts w:hint="eastAsia"/>
        </w:rPr>
        <w:t>(G20</w:t>
      </w:r>
      <w:r>
        <w:rPr>
          <w:rFonts w:hint="eastAsia"/>
        </w:rPr>
        <w:t>）</w:t>
      </w:r>
      <w:r>
        <w:rPr>
          <w:rFonts w:hint="eastAsia"/>
        </w:rPr>
        <w:t>国际税收改革项目</w:t>
      </w:r>
      <w:r>
        <w:rPr>
          <w:rFonts w:hint="eastAsia"/>
        </w:rPr>
        <w:t>BEPS</w:t>
      </w:r>
      <w:r>
        <w:rPr>
          <w:rFonts w:hint="eastAsia"/>
        </w:rPr>
        <w:lastRenderedPageBreak/>
        <w:t>所有行动计划完成。</w:t>
      </w:r>
    </w:p>
    <w:p w:rsidR="0020556D" w:rsidRDefault="004D2012">
      <w:pPr>
        <w:ind w:firstLine="480"/>
      </w:pPr>
      <w:r>
        <w:rPr>
          <w:rFonts w:hint="eastAsia"/>
        </w:rPr>
        <w:t>中国税务部门在落实好《公约》的同时，将充分用好这个法律工具，努力为我国企业跨境投资和发展提供税收领域的确定性，加强国际税收风险应对指导，完善税收服务机制，积极协调解决国际税收争议，更好地服务我国企业“走出去”和助推经济全球化发展。</w:t>
      </w:r>
    </w:p>
    <w:p w:rsidR="0020556D" w:rsidRDefault="004D2012">
      <w:pPr>
        <w:pStyle w:val="2"/>
      </w:pPr>
      <w:bookmarkStart w:id="109" w:name="_Toc487560765"/>
      <w:bookmarkStart w:id="110" w:name="_Toc487650750"/>
      <w:r>
        <w:rPr>
          <w:rFonts w:cs="Times New Roman"/>
        </w:rPr>
        <w:t>1</w:t>
      </w:r>
      <w:r>
        <w:rPr>
          <w:rFonts w:cs="Times New Roman" w:hint="eastAsia"/>
        </w:rPr>
        <w:t>8</w:t>
      </w:r>
      <w:r>
        <w:rPr>
          <w:rFonts w:cs="Times New Roman"/>
        </w:rPr>
        <w:t>.2</w:t>
      </w:r>
      <w:r>
        <w:t xml:space="preserve"> </w:t>
      </w:r>
      <w:r>
        <w:rPr>
          <w:rFonts w:hint="eastAsia"/>
        </w:rPr>
        <w:t>中瑞两国签订税收协定议定书</w:t>
      </w:r>
      <w:r>
        <w:rPr>
          <w:rStyle w:val="af8"/>
          <w:b w:val="0"/>
          <w:bCs w:val="0"/>
          <w:szCs w:val="24"/>
        </w:rPr>
        <w:footnoteReference w:id="84"/>
      </w:r>
      <w:bookmarkEnd w:id="109"/>
      <w:bookmarkEnd w:id="110"/>
    </w:p>
    <w:p w:rsidR="0020556D" w:rsidRDefault="004D2012">
      <w:pPr>
        <w:pStyle w:val="af2"/>
      </w:pPr>
      <w:r>
        <w:t>1</w:t>
      </w:r>
      <w:r>
        <w:rPr>
          <w:rFonts w:hint="eastAsia"/>
        </w:rPr>
        <w:t>8</w:t>
      </w:r>
      <w:r>
        <w:t xml:space="preserve">.2.1 </w:t>
      </w:r>
      <w:r>
        <w:rPr>
          <w:rFonts w:hint="eastAsia"/>
        </w:rPr>
        <w:t>内容</w:t>
      </w:r>
    </w:p>
    <w:p w:rsidR="0020556D" w:rsidRDefault="004D2012">
      <w:pPr>
        <w:ind w:firstLine="480"/>
      </w:pPr>
      <w:r>
        <w:rPr>
          <w:rFonts w:hint="eastAsia"/>
        </w:rPr>
        <w:t>2017</w:t>
      </w:r>
      <w:r>
        <w:rPr>
          <w:rFonts w:hint="eastAsia"/>
        </w:rPr>
        <w:t>年</w:t>
      </w:r>
      <w:r>
        <w:rPr>
          <w:rFonts w:hint="eastAsia"/>
        </w:rPr>
        <w:t>6</w:t>
      </w:r>
      <w:r>
        <w:rPr>
          <w:rFonts w:hint="eastAsia"/>
        </w:rPr>
        <w:t>月</w:t>
      </w:r>
      <w:r>
        <w:rPr>
          <w:rFonts w:hint="eastAsia"/>
        </w:rPr>
        <w:t>5</w:t>
      </w:r>
      <w:r>
        <w:rPr>
          <w:rFonts w:hint="eastAsia"/>
        </w:rPr>
        <w:t>日上午，中国国家税务总局局长王军与瑞典财政大臣安德森在斯德哥尔摩分别代表各自政府签署了两国政府间关于互免国际运输增值税的议定书。中国驻瑞典大使陈育明、瑞典财政部高级官员出席签署仪式。</w:t>
      </w:r>
    </w:p>
    <w:p w:rsidR="0020556D" w:rsidRDefault="004D2012">
      <w:pPr>
        <w:pStyle w:val="af2"/>
      </w:pPr>
      <w:r>
        <w:t>1</w:t>
      </w:r>
      <w:r>
        <w:rPr>
          <w:rFonts w:hint="eastAsia"/>
        </w:rPr>
        <w:t>8</w:t>
      </w:r>
      <w:r>
        <w:t xml:space="preserve">.2.2 </w:t>
      </w:r>
      <w:r>
        <w:rPr>
          <w:rFonts w:hint="eastAsia"/>
        </w:rPr>
        <w:t>背景与评价</w:t>
      </w:r>
    </w:p>
    <w:p w:rsidR="0020556D" w:rsidRDefault="004D2012">
      <w:pPr>
        <w:pStyle w:val="ad"/>
      </w:pPr>
      <w:r>
        <w:t>1</w:t>
      </w:r>
      <w:r>
        <w:rPr>
          <w:rFonts w:hint="eastAsia"/>
        </w:rPr>
        <w:t>8</w:t>
      </w:r>
      <w:r>
        <w:t xml:space="preserve">.2.2.1 </w:t>
      </w:r>
      <w:r>
        <w:rPr>
          <w:rFonts w:hint="eastAsia"/>
        </w:rPr>
        <w:t>背景</w:t>
      </w:r>
      <w:r>
        <w:rPr>
          <w:rStyle w:val="af8"/>
          <w:b w:val="0"/>
          <w:bCs w:val="0"/>
          <w:szCs w:val="24"/>
        </w:rPr>
        <w:footnoteReference w:id="85"/>
      </w:r>
    </w:p>
    <w:p w:rsidR="0020556D" w:rsidRDefault="004D2012">
      <w:pPr>
        <w:ind w:firstLine="480"/>
      </w:pPr>
      <w:r>
        <w:rPr>
          <w:rFonts w:hint="eastAsia"/>
        </w:rPr>
        <w:t>瑞典是第一个与中国建立外交关系的西方国家（</w:t>
      </w:r>
      <w:r>
        <w:rPr>
          <w:rFonts w:hint="eastAsia"/>
        </w:rPr>
        <w:t>1950</w:t>
      </w:r>
      <w:r>
        <w:rPr>
          <w:rFonts w:hint="eastAsia"/>
        </w:rPr>
        <w:t>年</w:t>
      </w:r>
      <w:r>
        <w:rPr>
          <w:rFonts w:hint="eastAsia"/>
        </w:rPr>
        <w:t>5</w:t>
      </w:r>
      <w:r>
        <w:rPr>
          <w:rFonts w:hint="eastAsia"/>
        </w:rPr>
        <w:t>月）。在中国各个发展阶段，中瑞一直保持着良好的经贸合作关系。中瑞两国政府定期通过中瑞经贸联委会就双边关心的重大经贸议题进行磋商，一般每两年召开一次。上次联委会于</w:t>
      </w:r>
      <w:r>
        <w:rPr>
          <w:rFonts w:hint="eastAsia"/>
        </w:rPr>
        <w:t>2014</w:t>
      </w:r>
      <w:r>
        <w:rPr>
          <w:rFonts w:hint="eastAsia"/>
        </w:rPr>
        <w:t>年</w:t>
      </w:r>
      <w:r>
        <w:rPr>
          <w:rFonts w:hint="eastAsia"/>
        </w:rPr>
        <w:t>11</w:t>
      </w:r>
      <w:r>
        <w:rPr>
          <w:rFonts w:hint="eastAsia"/>
        </w:rPr>
        <w:t>月召开。联委会下设投资、节能环保和企业社会责任工作组，推动重点产业和重要项目合作。</w:t>
      </w:r>
      <w:r>
        <w:rPr>
          <w:rFonts w:hint="eastAsia"/>
        </w:rPr>
        <w:t xml:space="preserve"> </w:t>
      </w:r>
    </w:p>
    <w:p w:rsidR="0020556D" w:rsidRDefault="004D2012">
      <w:pPr>
        <w:pStyle w:val="ad"/>
      </w:pPr>
      <w:r>
        <w:t>1</w:t>
      </w:r>
      <w:r>
        <w:rPr>
          <w:rFonts w:hint="eastAsia"/>
        </w:rPr>
        <w:t>8</w:t>
      </w:r>
      <w:r>
        <w:t xml:space="preserve">.2.2.2 </w:t>
      </w:r>
      <w:r>
        <w:rPr>
          <w:rFonts w:hint="eastAsia"/>
        </w:rPr>
        <w:t>评价</w:t>
      </w:r>
    </w:p>
    <w:p w:rsidR="0020556D" w:rsidRDefault="004D2012">
      <w:pPr>
        <w:ind w:firstLine="480"/>
      </w:pPr>
      <w:r>
        <w:rPr>
          <w:rFonts w:hint="eastAsia"/>
        </w:rPr>
        <w:t>该议定书在现有中瑞税收协定对国际运输免征所得税的基础上，进一步降低了两国国际运输企业税收负担，有利于促进两国间人员往来和经贸发展。</w:t>
      </w:r>
    </w:p>
    <w:p w:rsidR="0020556D" w:rsidRDefault="004D2012">
      <w:pPr>
        <w:pStyle w:val="2"/>
      </w:pPr>
      <w:bookmarkStart w:id="111" w:name="_Toc487560766"/>
      <w:bookmarkStart w:id="112" w:name="_Toc487650751"/>
      <w:r>
        <w:t>1</w:t>
      </w:r>
      <w:r>
        <w:rPr>
          <w:rFonts w:hint="eastAsia"/>
        </w:rPr>
        <w:t>8</w:t>
      </w:r>
      <w:r>
        <w:t xml:space="preserve">.3 </w:t>
      </w:r>
      <w:r>
        <w:rPr>
          <w:rFonts w:hint="eastAsia"/>
        </w:rPr>
        <w:t>加快个税递延型商业养老保险试点</w:t>
      </w:r>
      <w:bookmarkEnd w:id="111"/>
      <w:bookmarkEnd w:id="112"/>
    </w:p>
    <w:p w:rsidR="0020556D" w:rsidRDefault="004D2012">
      <w:pPr>
        <w:pStyle w:val="af2"/>
      </w:pPr>
      <w:r>
        <w:t>1</w:t>
      </w:r>
      <w:r>
        <w:rPr>
          <w:rFonts w:hint="eastAsia"/>
        </w:rPr>
        <w:t>8</w:t>
      </w:r>
      <w:r>
        <w:t xml:space="preserve">.3.1 </w:t>
      </w:r>
      <w:r>
        <w:rPr>
          <w:rFonts w:hint="eastAsia"/>
        </w:rPr>
        <w:t>内容</w:t>
      </w:r>
      <w:r>
        <w:rPr>
          <w:rStyle w:val="af8"/>
          <w:b w:val="0"/>
          <w:bCs w:val="0"/>
        </w:rPr>
        <w:footnoteReference w:id="86"/>
      </w:r>
    </w:p>
    <w:p w:rsidR="0020556D" w:rsidRDefault="004D2012">
      <w:pPr>
        <w:ind w:firstLine="480"/>
      </w:pPr>
      <w:r>
        <w:rPr>
          <w:rFonts w:hint="eastAsia"/>
        </w:rPr>
        <w:t>6</w:t>
      </w:r>
      <w:r>
        <w:rPr>
          <w:rFonts w:hint="eastAsia"/>
        </w:rPr>
        <w:t>月</w:t>
      </w:r>
      <w:r>
        <w:rPr>
          <w:rFonts w:hint="eastAsia"/>
        </w:rPr>
        <w:t>21</w:t>
      </w:r>
      <w:r>
        <w:rPr>
          <w:rFonts w:hint="eastAsia"/>
        </w:rPr>
        <w:t>日，国务院总理李克强主持召开的国务院常务会议上明确将加快个人税收递延型商业养老保险试点，再次让市场期待这项红利是否不久将成为现实。据了解，此次会议确定了加快发展商业养老保险的多项措施。会议认为，加快发展商业养老保险，可以完善社会养老保障体系、促进养老服务业发展、更好满足群众养老保障需求。</w:t>
      </w:r>
    </w:p>
    <w:p w:rsidR="0020556D" w:rsidRDefault="004D2012">
      <w:pPr>
        <w:ind w:firstLine="480"/>
      </w:pPr>
      <w:r>
        <w:rPr>
          <w:rFonts w:hint="eastAsia"/>
        </w:rPr>
        <w:lastRenderedPageBreak/>
        <w:t>会议确定，一是</w:t>
      </w:r>
      <w:r>
        <w:rPr>
          <w:rFonts w:hint="eastAsia"/>
        </w:rPr>
        <w:t>、</w:t>
      </w:r>
      <w:r>
        <w:rPr>
          <w:rFonts w:hint="eastAsia"/>
        </w:rPr>
        <w:t>支持商业保险机构为个人和家庭提供差异化养老保障，发展老年人意外伤害、长期护理等养老保险，建立医养结合等养老服务保障体系。二是</w:t>
      </w:r>
      <w:r>
        <w:rPr>
          <w:rFonts w:hint="eastAsia"/>
        </w:rPr>
        <w:t>、</w:t>
      </w:r>
      <w:r>
        <w:rPr>
          <w:rFonts w:hint="eastAsia"/>
        </w:rPr>
        <w:t>确保商业养老保险资金安全可靠运营。鼓励商业养老保险</w:t>
      </w:r>
      <w:r>
        <w:rPr>
          <w:rFonts w:hint="eastAsia"/>
        </w:rPr>
        <w:t>资金兴办养老机构。三是</w:t>
      </w:r>
      <w:r>
        <w:rPr>
          <w:rFonts w:hint="eastAsia"/>
        </w:rPr>
        <w:t>、</w:t>
      </w:r>
      <w:r>
        <w:rPr>
          <w:rFonts w:hint="eastAsia"/>
        </w:rPr>
        <w:t>落实好国家支持保险和养老服务业发展的相关财税政策，加快个人税收递延型商业养老保险试点，支持商业养老保险机构参与基本养老保险基金管理。加大监管力度，督促保险机构提高服务质量，切实防控风险。</w:t>
      </w:r>
    </w:p>
    <w:p w:rsidR="0020556D" w:rsidRDefault="004D2012">
      <w:pPr>
        <w:pStyle w:val="af2"/>
      </w:pPr>
      <w:r>
        <w:t>1</w:t>
      </w:r>
      <w:r>
        <w:rPr>
          <w:rFonts w:hint="eastAsia"/>
        </w:rPr>
        <w:t>8</w:t>
      </w:r>
      <w:r>
        <w:t xml:space="preserve">.3.2 </w:t>
      </w:r>
      <w:r>
        <w:rPr>
          <w:rFonts w:hint="eastAsia"/>
        </w:rPr>
        <w:t>背景与评价</w:t>
      </w:r>
      <w:r>
        <w:rPr>
          <w:rStyle w:val="af8"/>
          <w:b w:val="0"/>
          <w:bCs w:val="0"/>
        </w:rPr>
        <w:footnoteReference w:id="87"/>
      </w:r>
    </w:p>
    <w:p w:rsidR="0020556D" w:rsidRDefault="004D2012">
      <w:pPr>
        <w:pStyle w:val="ad"/>
      </w:pPr>
      <w:r>
        <w:t>1</w:t>
      </w:r>
      <w:r>
        <w:rPr>
          <w:rFonts w:hint="eastAsia"/>
        </w:rPr>
        <w:t>8</w:t>
      </w:r>
      <w:r>
        <w:t xml:space="preserve">.3.2.1 </w:t>
      </w:r>
      <w:r>
        <w:rPr>
          <w:rFonts w:hint="eastAsia"/>
        </w:rPr>
        <w:t>背景</w:t>
      </w:r>
    </w:p>
    <w:p w:rsidR="0020556D" w:rsidRDefault="004D2012">
      <w:pPr>
        <w:ind w:firstLine="480"/>
      </w:pPr>
      <w:r>
        <w:rPr>
          <w:rFonts w:hint="eastAsia"/>
        </w:rPr>
        <w:t>养老是我国面临的“战略难题”。统计数据显示，截至去年底，全国</w:t>
      </w:r>
      <w:r>
        <w:rPr>
          <w:rFonts w:hint="eastAsia"/>
        </w:rPr>
        <w:t>60</w:t>
      </w:r>
      <w:r>
        <w:rPr>
          <w:rFonts w:hint="eastAsia"/>
        </w:rPr>
        <w:t>岁以上老年人口已达</w:t>
      </w:r>
      <w:r>
        <w:rPr>
          <w:rFonts w:hint="eastAsia"/>
        </w:rPr>
        <w:t>2.3</w:t>
      </w:r>
      <w:r>
        <w:rPr>
          <w:rFonts w:hint="eastAsia"/>
        </w:rPr>
        <w:t>亿，占总人口的</w:t>
      </w:r>
      <w:r>
        <w:rPr>
          <w:rFonts w:hint="eastAsia"/>
        </w:rPr>
        <w:t>16.7%</w:t>
      </w:r>
      <w:r>
        <w:rPr>
          <w:rFonts w:hint="eastAsia"/>
        </w:rPr>
        <w:t>，已超过世界卫生组织（</w:t>
      </w:r>
      <w:r>
        <w:rPr>
          <w:rFonts w:hint="eastAsia"/>
        </w:rPr>
        <w:t>WHO</w:t>
      </w:r>
      <w:r>
        <w:rPr>
          <w:rFonts w:hint="eastAsia"/>
        </w:rPr>
        <w:t>）对“老龄社会”的定义。而未来十年间，我国老龄人口还将继续快速增长，达到并超过</w:t>
      </w:r>
      <w:r>
        <w:rPr>
          <w:rFonts w:hint="eastAsia"/>
        </w:rPr>
        <w:t>WHO</w:t>
      </w:r>
      <w:r>
        <w:rPr>
          <w:rFonts w:hint="eastAsia"/>
        </w:rPr>
        <w:t>对“超老龄社会”中老龄人</w:t>
      </w:r>
      <w:r>
        <w:rPr>
          <w:rFonts w:hint="eastAsia"/>
        </w:rPr>
        <w:t>口占比</w:t>
      </w:r>
      <w:r>
        <w:rPr>
          <w:rFonts w:hint="eastAsia"/>
        </w:rPr>
        <w:t>21%</w:t>
      </w:r>
      <w:r>
        <w:rPr>
          <w:rFonts w:hint="eastAsia"/>
        </w:rPr>
        <w:t>的标准。届时，中国将有近</w:t>
      </w:r>
      <w:r>
        <w:rPr>
          <w:rFonts w:hint="eastAsia"/>
        </w:rPr>
        <w:t>3</w:t>
      </w:r>
      <w:r>
        <w:rPr>
          <w:rFonts w:hint="eastAsia"/>
        </w:rPr>
        <w:t>亿老龄人口。</w:t>
      </w:r>
    </w:p>
    <w:p w:rsidR="0020556D" w:rsidRDefault="004D2012">
      <w:pPr>
        <w:ind w:firstLine="480"/>
      </w:pPr>
      <w:r>
        <w:rPr>
          <w:rFonts w:hint="eastAsia"/>
        </w:rPr>
        <w:t>严重不足的社会养老产业，将迫使绝大部分老龄人口居家养老，但在“</w:t>
      </w:r>
      <w:r>
        <w:rPr>
          <w:rFonts w:hint="eastAsia"/>
        </w:rPr>
        <w:t>421</w:t>
      </w:r>
      <w:r>
        <w:rPr>
          <w:rFonts w:hint="eastAsia"/>
        </w:rPr>
        <w:t>”或“</w:t>
      </w:r>
      <w:r>
        <w:rPr>
          <w:rFonts w:hint="eastAsia"/>
        </w:rPr>
        <w:t>422</w:t>
      </w:r>
      <w:r>
        <w:rPr>
          <w:rFonts w:hint="eastAsia"/>
        </w:rPr>
        <w:t>”的家庭结构中，子女对老人的养老支持将会十分有限，高龄独居老人的大量存在，可能产生严重的社会问题，必须予以高度重视，筹谋良策。此外，有限的社会养老床位也存在价格高昂的难题。</w:t>
      </w:r>
    </w:p>
    <w:p w:rsidR="0020556D" w:rsidRDefault="004D2012">
      <w:pPr>
        <w:ind w:firstLine="480"/>
      </w:pPr>
      <w:r>
        <w:rPr>
          <w:rFonts w:hint="eastAsia"/>
        </w:rPr>
        <w:t>当老龄化社会与超级城市化这两大趋势在我国汇合，必将给城市发展、经济发展、社会发展带来极大挑战，也给城市产业发展带来新的机会。在我国正迈入老龄化社会的过程中，养老保险的作用日渐凸显。推进个税递延型商业养老保险</w:t>
      </w:r>
      <w:r>
        <w:rPr>
          <w:rFonts w:hint="eastAsia"/>
        </w:rPr>
        <w:t>政策也是应对老龄化社会的有力之举。</w:t>
      </w:r>
    </w:p>
    <w:p w:rsidR="0020556D" w:rsidRDefault="004D2012">
      <w:pPr>
        <w:pStyle w:val="ad"/>
      </w:pPr>
      <w:r>
        <w:t>1</w:t>
      </w:r>
      <w:r>
        <w:rPr>
          <w:rFonts w:hint="eastAsia"/>
        </w:rPr>
        <w:t>8</w:t>
      </w:r>
      <w:r>
        <w:t xml:space="preserve">.3.2.2 </w:t>
      </w:r>
      <w:r>
        <w:rPr>
          <w:rFonts w:hint="eastAsia"/>
        </w:rPr>
        <w:t>评价</w:t>
      </w:r>
      <w:r>
        <w:rPr>
          <w:rStyle w:val="af8"/>
          <w:b w:val="0"/>
          <w:bCs w:val="0"/>
        </w:rPr>
        <w:footnoteReference w:id="88"/>
      </w:r>
    </w:p>
    <w:p w:rsidR="0020556D" w:rsidRDefault="004D2012">
      <w:pPr>
        <w:ind w:firstLine="480"/>
      </w:pPr>
      <w:r>
        <w:rPr>
          <w:rFonts w:hint="eastAsia"/>
        </w:rPr>
        <w:t>业内人士认为，依据发达国家的经验，财税政策是撬动商业养老保险发展的巨大杠杆，同时，个人商业养老保险作为我国多层次养老保险体系中的“第三支柱”，因此，以税收优惠等措施促进其发展不仅能够补充基本养老保险和企业年金的不足，还能增加居民选择，提高养老金替代率，满足个人多层次养老需求。</w:t>
      </w:r>
    </w:p>
    <w:p w:rsidR="0020556D" w:rsidRDefault="004D2012">
      <w:pPr>
        <w:ind w:firstLine="480"/>
      </w:pPr>
      <w:r>
        <w:rPr>
          <w:rFonts w:hint="eastAsia"/>
        </w:rPr>
        <w:t>此外，也有业内人士认为，个税递延型养老保险的试点，需以“城乡并轨”</w:t>
      </w:r>
      <w:r>
        <w:rPr>
          <w:rFonts w:hint="eastAsia"/>
        </w:rPr>
        <w:lastRenderedPageBreak/>
        <w:t>为前提，并依据不同区域的现实落差实行不同的标准。一方面，我国养老保险缺口更大的部分集中在农村，无论是增加养</w:t>
      </w:r>
      <w:r>
        <w:rPr>
          <w:rFonts w:hint="eastAsia"/>
        </w:rPr>
        <w:t>老保险更广泛的覆盖面，还是保障二次收入分配改革的公平性，都需要在城乡养老保险并轨的基础上进一步推进个税递延型保险制度。另一方面，试点递延型养老保险每人每月限额标准</w:t>
      </w:r>
      <w:r>
        <w:rPr>
          <w:rFonts w:hint="eastAsia"/>
        </w:rPr>
        <w:t>，</w:t>
      </w:r>
      <w:r>
        <w:rPr>
          <w:rFonts w:hint="eastAsia"/>
        </w:rPr>
        <w:t>对月收入在万元以上的人群才更有激励效果。因此，基于我国东、西、中部地区不同的经济发展水平与工资水平的差距，研究推敲差别化的个税递延型养老保险，激励效果会更好。</w:t>
      </w:r>
    </w:p>
    <w:p w:rsidR="0020556D" w:rsidRDefault="004D2012">
      <w:pPr>
        <w:pStyle w:val="2"/>
      </w:pPr>
      <w:bookmarkStart w:id="113" w:name="_Toc487560767"/>
      <w:bookmarkStart w:id="114" w:name="_Toc487650752"/>
      <w:r>
        <w:t>1</w:t>
      </w:r>
      <w:r>
        <w:rPr>
          <w:rFonts w:hint="eastAsia"/>
        </w:rPr>
        <w:t>8</w:t>
      </w:r>
      <w:r>
        <w:t xml:space="preserve">.4 </w:t>
      </w:r>
      <w:r>
        <w:rPr>
          <w:rFonts w:hint="eastAsia"/>
        </w:rPr>
        <w:t>增值税税率</w:t>
      </w:r>
      <w:r>
        <w:t>7</w:t>
      </w:r>
      <w:r>
        <w:rPr>
          <w:rFonts w:hint="eastAsia"/>
        </w:rPr>
        <w:t>月起简并涉及</w:t>
      </w:r>
      <w:r>
        <w:t>23</w:t>
      </w:r>
      <w:r>
        <w:rPr>
          <w:rFonts w:hint="eastAsia"/>
        </w:rPr>
        <w:t>类产品</w:t>
      </w:r>
      <w:r>
        <w:rPr>
          <w:rStyle w:val="af8"/>
          <w:b w:val="0"/>
          <w:bCs w:val="0"/>
        </w:rPr>
        <w:footnoteReference w:id="89"/>
      </w:r>
      <w:bookmarkEnd w:id="113"/>
      <w:bookmarkEnd w:id="114"/>
    </w:p>
    <w:p w:rsidR="0020556D" w:rsidRDefault="004D2012">
      <w:pPr>
        <w:pStyle w:val="af2"/>
      </w:pPr>
      <w:r>
        <w:t>1</w:t>
      </w:r>
      <w:r>
        <w:rPr>
          <w:rFonts w:hint="eastAsia"/>
        </w:rPr>
        <w:t>8</w:t>
      </w:r>
      <w:r>
        <w:t xml:space="preserve">.4.1 </w:t>
      </w:r>
      <w:r>
        <w:rPr>
          <w:rFonts w:hint="eastAsia"/>
        </w:rPr>
        <w:t>内容</w:t>
      </w:r>
    </w:p>
    <w:p w:rsidR="0020556D" w:rsidRDefault="004D2012">
      <w:pPr>
        <w:ind w:firstLine="480"/>
      </w:pPr>
      <w:r>
        <w:rPr>
          <w:rFonts w:hint="eastAsia"/>
        </w:rPr>
        <w:t>7</w:t>
      </w:r>
      <w:r>
        <w:rPr>
          <w:rFonts w:hint="eastAsia"/>
        </w:rPr>
        <w:t>月</w:t>
      </w:r>
      <w:r>
        <w:rPr>
          <w:rFonts w:hint="eastAsia"/>
        </w:rPr>
        <w:t>1</w:t>
      </w:r>
      <w:r>
        <w:rPr>
          <w:rFonts w:hint="eastAsia"/>
        </w:rPr>
        <w:t>日起，简并增值税税率有关政策正式实施，原销售或者进口货物适用</w:t>
      </w:r>
      <w:r>
        <w:rPr>
          <w:rFonts w:hint="eastAsia"/>
        </w:rPr>
        <w:t>13%</w:t>
      </w:r>
      <w:r>
        <w:rPr>
          <w:rFonts w:hint="eastAsia"/>
        </w:rPr>
        <w:t>税率的全部降至</w:t>
      </w:r>
      <w:r>
        <w:rPr>
          <w:rFonts w:hint="eastAsia"/>
        </w:rPr>
        <w:t>11%</w:t>
      </w:r>
      <w:r>
        <w:rPr>
          <w:rFonts w:hint="eastAsia"/>
        </w:rPr>
        <w:t>，涉及农产品、天然气、食用盐</w:t>
      </w:r>
      <w:r>
        <w:rPr>
          <w:rFonts w:hint="eastAsia"/>
        </w:rPr>
        <w:t>、图书等</w:t>
      </w:r>
      <w:r>
        <w:rPr>
          <w:rFonts w:hint="eastAsia"/>
        </w:rPr>
        <w:t>23</w:t>
      </w:r>
      <w:r>
        <w:rPr>
          <w:rFonts w:hint="eastAsia"/>
        </w:rPr>
        <w:t>类产品。同时，对按照</w:t>
      </w:r>
      <w:r>
        <w:rPr>
          <w:rFonts w:hint="eastAsia"/>
        </w:rPr>
        <w:t>17%</w:t>
      </w:r>
      <w:r>
        <w:rPr>
          <w:rFonts w:hint="eastAsia"/>
        </w:rPr>
        <w:t>税率征税的农产品深加工企业购入农产品维持原扣除力度不变，避免因进项抵扣减少而增加税负。</w:t>
      </w:r>
    </w:p>
    <w:p w:rsidR="0020556D" w:rsidRDefault="004D2012">
      <w:pPr>
        <w:pStyle w:val="ad"/>
      </w:pPr>
      <w:r>
        <w:t>1</w:t>
      </w:r>
      <w:r>
        <w:rPr>
          <w:rFonts w:hint="eastAsia"/>
        </w:rPr>
        <w:t>8</w:t>
      </w:r>
      <w:r>
        <w:t xml:space="preserve">.4.2 </w:t>
      </w:r>
      <w:r>
        <w:rPr>
          <w:rFonts w:hint="eastAsia"/>
        </w:rPr>
        <w:t>背景与评价</w:t>
      </w:r>
    </w:p>
    <w:p w:rsidR="0020556D" w:rsidRDefault="004D2012">
      <w:pPr>
        <w:ind w:firstLine="480"/>
      </w:pPr>
      <w:r>
        <w:rPr>
          <w:rFonts w:hint="eastAsia"/>
        </w:rPr>
        <w:t>“简并税率政策对纳税人最直接的影响就是降低税负。”广州市国税局相关负责人表示，经初步测算，该项新政将惠及广州市</w:t>
      </w:r>
      <w:r>
        <w:rPr>
          <w:rFonts w:hint="eastAsia"/>
        </w:rPr>
        <w:t>2.5</w:t>
      </w:r>
      <w:r>
        <w:rPr>
          <w:rFonts w:hint="eastAsia"/>
        </w:rPr>
        <w:t>万户纳税人，主要集中在批发、零售业，预计每年可为纳税人减负</w:t>
      </w:r>
      <w:r>
        <w:rPr>
          <w:rFonts w:hint="eastAsia"/>
        </w:rPr>
        <w:t>5.01</w:t>
      </w:r>
      <w:r>
        <w:rPr>
          <w:rFonts w:hint="eastAsia"/>
        </w:rPr>
        <w:t>亿元，有助于增强企业扩大发展的动力，并形成传导效应，进一步促进经济发展。</w:t>
      </w:r>
    </w:p>
    <w:p w:rsidR="0020556D" w:rsidRDefault="004D2012">
      <w:pPr>
        <w:ind w:firstLine="480"/>
      </w:pPr>
      <w:r>
        <w:rPr>
          <w:rFonts w:hint="eastAsia"/>
        </w:rPr>
        <w:t>社科院中国财经战略研究院副研究员蒋震表示，简并增值税税率，是营改增后续的深化税制改革的措施，通过简化税率减少增值税对市场交易过程中价值链条的扭曲，增强税收中性、税制公平和市场公平，对实体企业的投资运营结构产生优化作用，也符合发挥市场在资源配置中的决定作用。业内指出，增值税税率由四档简并为三档，可以消除营改增改革中暴露出来的多种问题，减轻企业税收成本和负担。同时，这也是与国际税制接轨的需要，将为我国加快增值税立法进程创造条件。</w:t>
      </w:r>
    </w:p>
    <w:p w:rsidR="0020556D" w:rsidRDefault="004D2012">
      <w:pPr>
        <w:pStyle w:val="2"/>
      </w:pPr>
      <w:bookmarkStart w:id="115" w:name="_Toc487560768"/>
      <w:bookmarkStart w:id="116" w:name="_Toc487650753"/>
      <w:r>
        <w:t xml:space="preserve">18.5 </w:t>
      </w:r>
      <w:r>
        <w:rPr>
          <w:rFonts w:hint="eastAsia"/>
        </w:rPr>
        <w:t>发改委与税务总局共享红黑名单，多部门合力惩戒失信者</w:t>
      </w:r>
      <w:bookmarkEnd w:id="115"/>
      <w:r>
        <w:rPr>
          <w:rStyle w:val="af8"/>
        </w:rPr>
        <w:footnoteReference w:id="90"/>
      </w:r>
      <w:bookmarkEnd w:id="116"/>
    </w:p>
    <w:p w:rsidR="0020556D" w:rsidRDefault="004D2012">
      <w:pPr>
        <w:pStyle w:val="af2"/>
      </w:pPr>
      <w:r>
        <w:t>1</w:t>
      </w:r>
      <w:r>
        <w:rPr>
          <w:rFonts w:hint="eastAsia"/>
        </w:rPr>
        <w:t>8</w:t>
      </w:r>
      <w:r>
        <w:t xml:space="preserve">.5.1 </w:t>
      </w:r>
      <w:r>
        <w:rPr>
          <w:rFonts w:hint="eastAsia"/>
        </w:rPr>
        <w:t>内容</w:t>
      </w:r>
    </w:p>
    <w:p w:rsidR="0020556D" w:rsidRDefault="004D2012">
      <w:pPr>
        <w:ind w:firstLine="480"/>
      </w:pPr>
      <w:r>
        <w:rPr>
          <w:rFonts w:hint="eastAsia"/>
        </w:rPr>
        <w:lastRenderedPageBreak/>
        <w:t>6</w:t>
      </w:r>
      <w:r>
        <w:rPr>
          <w:rFonts w:hint="eastAsia"/>
        </w:rPr>
        <w:t>月</w:t>
      </w:r>
      <w:r>
        <w:rPr>
          <w:rFonts w:hint="eastAsia"/>
        </w:rPr>
        <w:t>22</w:t>
      </w:r>
      <w:r>
        <w:rPr>
          <w:rFonts w:hint="eastAsia"/>
        </w:rPr>
        <w:t>日国家发改委、国家税务总局共同签署了《信用联动合作框架协议》，决定双方本着信息互享、信用互认、奖惩互助的原则，建立信用联动合作关系。</w:t>
      </w:r>
    </w:p>
    <w:p w:rsidR="0020556D" w:rsidRDefault="004D2012">
      <w:pPr>
        <w:ind w:firstLine="480"/>
      </w:pPr>
      <w:r>
        <w:rPr>
          <w:rFonts w:hint="eastAsia"/>
        </w:rPr>
        <w:t>一是共同建立信用联动机制。双方共享纳税信用</w:t>
      </w:r>
      <w:r>
        <w:rPr>
          <w:rFonts w:hint="eastAsia"/>
        </w:rPr>
        <w:t>A</w:t>
      </w:r>
      <w:r>
        <w:rPr>
          <w:rFonts w:hint="eastAsia"/>
        </w:rPr>
        <w:t>至</w:t>
      </w:r>
      <w:r>
        <w:rPr>
          <w:rFonts w:hint="eastAsia"/>
        </w:rPr>
        <w:t>D</w:t>
      </w:r>
      <w:r>
        <w:rPr>
          <w:rFonts w:hint="eastAsia"/>
        </w:rPr>
        <w:t>级纳税人名单、重大税收违法案件以及发展改革委归集整理的其他部门信用信息，共同推动纳税信用和其他社会信用的联动管理。</w:t>
      </w:r>
    </w:p>
    <w:p w:rsidR="0020556D" w:rsidRDefault="004D2012">
      <w:pPr>
        <w:ind w:firstLine="480"/>
      </w:pPr>
      <w:r>
        <w:rPr>
          <w:rFonts w:hint="eastAsia"/>
        </w:rPr>
        <w:t>二是共同完善联合奖惩机制。共同做好税务领域联合奖惩措施的落地工作，不定期联合开展惩戒专项治理活动和</w:t>
      </w:r>
      <w:r>
        <w:rPr>
          <w:rFonts w:hint="eastAsia"/>
        </w:rPr>
        <w:t>A</w:t>
      </w:r>
      <w:r>
        <w:rPr>
          <w:rFonts w:hint="eastAsia"/>
        </w:rPr>
        <w:t>级纳税人服务月活动，鼓励各地发展改革委和税务部门结合实际情况推出更多激励惩戒措施。</w:t>
      </w:r>
    </w:p>
    <w:p w:rsidR="0020556D" w:rsidRDefault="004D2012">
      <w:pPr>
        <w:ind w:firstLine="480"/>
      </w:pPr>
      <w:r>
        <w:rPr>
          <w:rFonts w:hint="eastAsia"/>
        </w:rPr>
        <w:t>三是共同探索创新试点</w:t>
      </w:r>
      <w:r>
        <w:rPr>
          <w:rFonts w:hint="eastAsia"/>
        </w:rPr>
        <w:t>机制。双方根据城市信用建设情况，选择信息化条件好的城市，开展纳税信用与社会信用的融合试点，将纳税信用信息及其应用情况纳入示范城市创建和城市信用状况监测指标体系。</w:t>
      </w:r>
    </w:p>
    <w:p w:rsidR="0020556D" w:rsidRDefault="004D2012">
      <w:pPr>
        <w:ind w:firstLine="480"/>
      </w:pPr>
      <w:r>
        <w:rPr>
          <w:rFonts w:hint="eastAsia"/>
        </w:rPr>
        <w:t>四是共同构建成效反馈机制。双方定期归集、及时反馈信用联动、联合奖惩等工作的典型案例和亮点成效，发挥各自渠道资源优势，做好新闻宣传和舆论引导，营造公平、诚信、有序的经济社会环境。</w:t>
      </w:r>
    </w:p>
    <w:p w:rsidR="0020556D" w:rsidRDefault="004D2012">
      <w:pPr>
        <w:pStyle w:val="af2"/>
      </w:pPr>
      <w:r>
        <w:t>1</w:t>
      </w:r>
      <w:r>
        <w:rPr>
          <w:rFonts w:hint="eastAsia"/>
        </w:rPr>
        <w:t>8</w:t>
      </w:r>
      <w:r>
        <w:t xml:space="preserve">.5.2 </w:t>
      </w:r>
      <w:r>
        <w:rPr>
          <w:rFonts w:hint="eastAsia"/>
        </w:rPr>
        <w:t>背景与评价</w:t>
      </w:r>
    </w:p>
    <w:p w:rsidR="0020556D" w:rsidRDefault="004D2012">
      <w:pPr>
        <w:pStyle w:val="ad"/>
      </w:pPr>
      <w:r>
        <w:t>1</w:t>
      </w:r>
      <w:r>
        <w:rPr>
          <w:rFonts w:hint="eastAsia"/>
        </w:rPr>
        <w:t>8</w:t>
      </w:r>
      <w:r>
        <w:t xml:space="preserve">.5.2.1 </w:t>
      </w:r>
      <w:r>
        <w:rPr>
          <w:rFonts w:hint="eastAsia"/>
        </w:rPr>
        <w:t>背景</w:t>
      </w:r>
    </w:p>
    <w:p w:rsidR="0020556D" w:rsidRDefault="004D2012">
      <w:pPr>
        <w:ind w:firstLine="480"/>
      </w:pPr>
      <w:r>
        <w:rPr>
          <w:rFonts w:hint="eastAsia"/>
        </w:rPr>
        <w:t>此前，在失信联合惩戒方面，</w:t>
      </w:r>
      <w:r>
        <w:rPr>
          <w:rFonts w:hint="eastAsia"/>
        </w:rPr>
        <w:t>50</w:t>
      </w:r>
      <w:r>
        <w:rPr>
          <w:rFonts w:hint="eastAsia"/>
        </w:rPr>
        <w:t>多个部门共同签署了税收征管、工商监管、上市公司、法院执行、安全生产、环境保护、食品药品安全等领域的</w:t>
      </w:r>
      <w:r>
        <w:rPr>
          <w:rFonts w:hint="eastAsia"/>
        </w:rPr>
        <w:t>20</w:t>
      </w:r>
      <w:r>
        <w:rPr>
          <w:rFonts w:hint="eastAsia"/>
        </w:rPr>
        <w:t>个联合惩戒备忘录，并取得了一定的成绩。</w:t>
      </w:r>
      <w:r>
        <w:rPr>
          <w:rFonts w:hint="eastAsia"/>
        </w:rPr>
        <w:t>2016</w:t>
      </w:r>
      <w:r>
        <w:rPr>
          <w:rFonts w:hint="eastAsia"/>
        </w:rPr>
        <w:t>年</w:t>
      </w:r>
      <w:r>
        <w:rPr>
          <w:rFonts w:hint="eastAsia"/>
        </w:rPr>
        <w:t>12</w:t>
      </w:r>
      <w:r>
        <w:rPr>
          <w:rFonts w:hint="eastAsia"/>
        </w:rPr>
        <w:t>月，税务总局与</w:t>
      </w:r>
      <w:r>
        <w:rPr>
          <w:rFonts w:hint="eastAsia"/>
        </w:rPr>
        <w:t>34</w:t>
      </w:r>
      <w:r>
        <w:rPr>
          <w:rFonts w:hint="eastAsia"/>
        </w:rPr>
        <w:t>个部门共同签署的《联合惩戒合作备忘录（</w:t>
      </w:r>
      <w:r>
        <w:rPr>
          <w:rFonts w:hint="eastAsia"/>
        </w:rPr>
        <w:t>2016</w:t>
      </w:r>
      <w:r>
        <w:rPr>
          <w:rFonts w:hint="eastAsia"/>
        </w:rPr>
        <w:t>版）》出台，将参与联合惩戒的部门由</w:t>
      </w:r>
      <w:r>
        <w:rPr>
          <w:rFonts w:hint="eastAsia"/>
        </w:rPr>
        <w:t>21</w:t>
      </w:r>
      <w:r>
        <w:rPr>
          <w:rFonts w:hint="eastAsia"/>
        </w:rPr>
        <w:t>个增加到</w:t>
      </w:r>
      <w:r>
        <w:rPr>
          <w:rFonts w:hint="eastAsia"/>
        </w:rPr>
        <w:t>34</w:t>
      </w:r>
      <w:r>
        <w:rPr>
          <w:rFonts w:hint="eastAsia"/>
        </w:rPr>
        <w:t>个，联合惩戒措施由</w:t>
      </w:r>
      <w:r>
        <w:rPr>
          <w:rFonts w:hint="eastAsia"/>
        </w:rPr>
        <w:t>18</w:t>
      </w:r>
      <w:r>
        <w:rPr>
          <w:rFonts w:hint="eastAsia"/>
        </w:rPr>
        <w:t>项增加到</w:t>
      </w:r>
      <w:r>
        <w:rPr>
          <w:rFonts w:hint="eastAsia"/>
        </w:rPr>
        <w:t>28</w:t>
      </w:r>
      <w:r>
        <w:rPr>
          <w:rFonts w:hint="eastAsia"/>
        </w:rPr>
        <w:t>项，实现了联合惩戒制度的“双扩围”和“提档升级”</w:t>
      </w:r>
    </w:p>
    <w:p w:rsidR="0020556D" w:rsidRDefault="004D2012">
      <w:pPr>
        <w:pStyle w:val="ad"/>
      </w:pPr>
      <w:r>
        <w:t>1</w:t>
      </w:r>
      <w:r>
        <w:rPr>
          <w:rFonts w:hint="eastAsia"/>
        </w:rPr>
        <w:t>8</w:t>
      </w:r>
      <w:r>
        <w:t xml:space="preserve">.5.2.2 </w:t>
      </w:r>
      <w:r>
        <w:rPr>
          <w:rFonts w:hint="eastAsia"/>
        </w:rPr>
        <w:t>评价</w:t>
      </w:r>
    </w:p>
    <w:p w:rsidR="0020556D" w:rsidRDefault="004D2012">
      <w:pPr>
        <w:ind w:firstLine="480"/>
        <w:rPr>
          <w:rFonts w:ascii="宋体" w:hAnsi="宋体" w:cs="宋体"/>
        </w:rPr>
      </w:pPr>
      <w:r>
        <w:rPr>
          <w:rFonts w:ascii="宋体" w:hAnsi="宋体" w:cs="宋体" w:hint="eastAsia"/>
        </w:rPr>
        <w:t>建立信用联动机制，是社会信用体系建设的重要举措。将通过信用信息共享交换和整合应用，有效打破“信息孤岛”，产</w:t>
      </w:r>
      <w:r>
        <w:rPr>
          <w:rFonts w:ascii="宋体" w:hAnsi="宋体" w:cs="宋体" w:hint="eastAsia"/>
        </w:rPr>
        <w:t>生叠加效应，既做联合监管的“加法”，又做优化服务的“乘法”，进一步推进放管服改革和社会信用体系建设。国家发改委副主任连维良指出，随着更多部门的信息共享，下一步对守信失信红黑名单联合奖惩的力度会更大，涉及范围会更多，效果也一定会更好。</w:t>
      </w:r>
    </w:p>
    <w:p w:rsidR="0020556D" w:rsidRDefault="004D2012">
      <w:pPr>
        <w:pStyle w:val="2"/>
      </w:pPr>
      <w:bookmarkStart w:id="117" w:name="_Toc487560769"/>
      <w:bookmarkStart w:id="118" w:name="_Toc487650754"/>
      <w:r>
        <w:lastRenderedPageBreak/>
        <w:t xml:space="preserve">18.6 </w:t>
      </w:r>
      <w:r>
        <w:rPr>
          <w:rFonts w:hint="eastAsia"/>
        </w:rPr>
        <w:t>环保税法实施条例公开征求意见</w:t>
      </w:r>
      <w:bookmarkEnd w:id="117"/>
      <w:r>
        <w:rPr>
          <w:rStyle w:val="af8"/>
        </w:rPr>
        <w:footnoteReference w:id="91"/>
      </w:r>
      <w:bookmarkEnd w:id="118"/>
    </w:p>
    <w:p w:rsidR="0020556D" w:rsidRDefault="004D2012">
      <w:pPr>
        <w:pStyle w:val="af2"/>
      </w:pPr>
      <w:r>
        <w:t>1</w:t>
      </w:r>
      <w:r>
        <w:rPr>
          <w:rFonts w:hint="eastAsia"/>
        </w:rPr>
        <w:t>8</w:t>
      </w:r>
      <w:r>
        <w:t xml:space="preserve">.6.1 </w:t>
      </w:r>
      <w:r>
        <w:rPr>
          <w:rFonts w:hint="eastAsia"/>
        </w:rPr>
        <w:t>内容</w:t>
      </w:r>
    </w:p>
    <w:p w:rsidR="0020556D" w:rsidRDefault="004D2012">
      <w:pPr>
        <w:ind w:firstLine="480"/>
      </w:pPr>
      <w:r>
        <w:rPr>
          <w:rFonts w:hint="eastAsia"/>
        </w:rPr>
        <w:t>财政部、国家税务总局、环境保护部</w:t>
      </w:r>
      <w:r>
        <w:rPr>
          <w:rFonts w:hint="eastAsia"/>
        </w:rPr>
        <w:t>26</w:t>
      </w:r>
      <w:r>
        <w:rPr>
          <w:rFonts w:hint="eastAsia"/>
        </w:rPr>
        <w:t>日就《中华人民共和国环境保护税法实施条例（征求意见稿）》公开征求意见。</w:t>
      </w:r>
    </w:p>
    <w:p w:rsidR="0020556D" w:rsidRDefault="004D2012">
      <w:pPr>
        <w:ind w:firstLine="480"/>
      </w:pPr>
      <w:r>
        <w:rPr>
          <w:rFonts w:hint="eastAsia"/>
        </w:rPr>
        <w:t>条例征求意见稿共</w:t>
      </w:r>
      <w:r>
        <w:rPr>
          <w:rFonts w:hint="eastAsia"/>
        </w:rPr>
        <w:t>42</w:t>
      </w:r>
      <w:r>
        <w:rPr>
          <w:rFonts w:hint="eastAsia"/>
        </w:rPr>
        <w:t>条，明确了环保税法纳税人、征税对象，细化规定了应税污染物排放量的四种计算方法有关具体情形</w:t>
      </w:r>
      <w:r>
        <w:rPr>
          <w:rFonts w:hint="eastAsia"/>
        </w:rPr>
        <w:t>，具体明确了对环保税法规定的免税和减税情形，在环保税法规定的基础上对环境保护税征管事项作了规定。</w:t>
      </w:r>
    </w:p>
    <w:p w:rsidR="0020556D" w:rsidRDefault="004D2012">
      <w:pPr>
        <w:ind w:firstLine="480"/>
      </w:pPr>
      <w:r>
        <w:rPr>
          <w:rFonts w:hint="eastAsia"/>
        </w:rPr>
        <w:t>关于纳税人，条例在税法规定的基础上对环境保护税的纳税人予以细化，明确缴纳环境保护税的其他生产经营者是指个体工商户和其他组织。</w:t>
      </w:r>
    </w:p>
    <w:p w:rsidR="0020556D" w:rsidRDefault="004D2012">
      <w:pPr>
        <w:ind w:firstLine="480"/>
      </w:pPr>
      <w:r>
        <w:rPr>
          <w:rFonts w:hint="eastAsia"/>
        </w:rPr>
        <w:t>环保税法规定，环境保护税的征税对象为大气污染物、水污染物、固体废物和噪声等四类。条例对此作了解释和细化规定：大气污染物是指向环境排放影响大气环境质量的物质；水污染物是指向环境排放影响水环境质量的物质；固体废物是指在工业生产活动中产生的固体废物和医疗、预防和保健等活动中产生的医疗废物，以及</w:t>
      </w:r>
      <w:r>
        <w:rPr>
          <w:rFonts w:hint="eastAsia"/>
        </w:rPr>
        <w:t>省、自治区、直辖市人民政府确定的其他固体废物；噪声是指在工业生产活动中产生的干扰周围生活环境的声音。上述应税污染物的具体范围依照环保税法所附《环境保护税税目税额表》《应税污染物和当量值表》确定。</w:t>
      </w:r>
    </w:p>
    <w:p w:rsidR="0020556D" w:rsidRDefault="004D2012">
      <w:pPr>
        <w:ind w:firstLine="480"/>
      </w:pPr>
      <w:r>
        <w:rPr>
          <w:rFonts w:hint="eastAsia"/>
        </w:rPr>
        <w:t>关于环境保护主管部门与税务机关工作如何配合，征求意见稿指出，税务机关应当依据环境保护主管部门传递的排污单位信息进行纳税人识别；各级税务机关、环境保护主管部门应当加强对纳税人的辅导培训，做好纳税咨询服务工作；环境保护主管部门发现纳税人申报的应税污染物排放信息以及适用的排污系数、物料衡算方法不符合相关规范的，应当通知税</w:t>
      </w:r>
      <w:r>
        <w:rPr>
          <w:rFonts w:hint="eastAsia"/>
        </w:rPr>
        <w:t>务机关处理；税务机关依法实施环境保护税的税务检查，环境保护主管部门予以配合。</w:t>
      </w:r>
    </w:p>
    <w:p w:rsidR="0020556D" w:rsidRDefault="004D2012">
      <w:pPr>
        <w:pStyle w:val="af2"/>
      </w:pPr>
      <w:r>
        <w:t>1</w:t>
      </w:r>
      <w:r>
        <w:rPr>
          <w:rFonts w:hint="eastAsia"/>
        </w:rPr>
        <w:t>8</w:t>
      </w:r>
      <w:r>
        <w:t xml:space="preserve">.6.2 </w:t>
      </w:r>
      <w:r>
        <w:rPr>
          <w:rFonts w:hint="eastAsia"/>
        </w:rPr>
        <w:t>背景与评价</w:t>
      </w:r>
    </w:p>
    <w:p w:rsidR="0020556D" w:rsidRDefault="004D2012">
      <w:pPr>
        <w:pStyle w:val="ad"/>
      </w:pPr>
      <w:r>
        <w:t>1</w:t>
      </w:r>
      <w:r>
        <w:rPr>
          <w:rFonts w:hint="eastAsia"/>
        </w:rPr>
        <w:t>8</w:t>
      </w:r>
      <w:r>
        <w:t xml:space="preserve">.6.2.1 </w:t>
      </w:r>
      <w:r>
        <w:rPr>
          <w:rFonts w:hint="eastAsia"/>
        </w:rPr>
        <w:t>背景</w:t>
      </w:r>
    </w:p>
    <w:p w:rsidR="0020556D" w:rsidRDefault="004D2012">
      <w:pPr>
        <w:ind w:firstLine="480"/>
      </w:pPr>
      <w:r>
        <w:rPr>
          <w:rFonts w:hint="eastAsia"/>
        </w:rPr>
        <w:t>《环保税法》出台历经十年，两次审议。</w:t>
      </w:r>
      <w:r>
        <w:rPr>
          <w:rFonts w:hint="eastAsia"/>
        </w:rPr>
        <w:t>2007</w:t>
      </w:r>
      <w:r>
        <w:rPr>
          <w:rFonts w:hint="eastAsia"/>
        </w:rPr>
        <w:t>年</w:t>
      </w:r>
      <w:r>
        <w:rPr>
          <w:rFonts w:hint="eastAsia"/>
        </w:rPr>
        <w:t>6</w:t>
      </w:r>
      <w:r>
        <w:rPr>
          <w:rFonts w:hint="eastAsia"/>
        </w:rPr>
        <w:t>月，开征环境保护税的研究工作正式启动。</w:t>
      </w:r>
      <w:r>
        <w:rPr>
          <w:rFonts w:hint="eastAsia"/>
        </w:rPr>
        <w:t>2007</w:t>
      </w:r>
      <w:r>
        <w:rPr>
          <w:rFonts w:hint="eastAsia"/>
        </w:rPr>
        <w:t>年</w:t>
      </w:r>
      <w:r>
        <w:rPr>
          <w:rFonts w:hint="eastAsia"/>
        </w:rPr>
        <w:t>5</w:t>
      </w:r>
      <w:r>
        <w:rPr>
          <w:rFonts w:hint="eastAsia"/>
        </w:rPr>
        <w:t>月国务院发布了《节能减排综合性工作方案》，提出要“研究开征环境税”。根据此要求，财政部、国家税务总局和环境保护部自</w:t>
      </w:r>
      <w:r>
        <w:rPr>
          <w:rFonts w:hint="eastAsia"/>
        </w:rPr>
        <w:t>2007</w:t>
      </w:r>
      <w:r>
        <w:rPr>
          <w:rFonts w:hint="eastAsia"/>
        </w:rPr>
        <w:t>年</w:t>
      </w:r>
      <w:r>
        <w:rPr>
          <w:rFonts w:hint="eastAsia"/>
        </w:rPr>
        <w:t>6</w:t>
      </w:r>
      <w:r>
        <w:rPr>
          <w:rFonts w:hint="eastAsia"/>
        </w:rPr>
        <w:t>月成立联合工作小组，组建专家团队，启动我国开征环境税的研究</w:t>
      </w:r>
      <w:r>
        <w:rPr>
          <w:rFonts w:hint="eastAsia"/>
        </w:rPr>
        <w:lastRenderedPageBreak/>
        <w:t>工作。经过</w:t>
      </w:r>
      <w:r>
        <w:rPr>
          <w:rFonts w:hint="eastAsia"/>
        </w:rPr>
        <w:t>6</w:t>
      </w:r>
      <w:r>
        <w:rPr>
          <w:rFonts w:hint="eastAsia"/>
        </w:rPr>
        <w:t>年左右时间，三部局初步形成了税制方案。</w:t>
      </w:r>
      <w:r>
        <w:rPr>
          <w:rFonts w:hint="eastAsia"/>
        </w:rPr>
        <w:t>2014</w:t>
      </w:r>
      <w:r>
        <w:rPr>
          <w:rFonts w:hint="eastAsia"/>
        </w:rPr>
        <w:t>年</w:t>
      </w:r>
      <w:r>
        <w:rPr>
          <w:rFonts w:hint="eastAsia"/>
        </w:rPr>
        <w:t>11</w:t>
      </w:r>
      <w:r>
        <w:rPr>
          <w:rFonts w:hint="eastAsia"/>
        </w:rPr>
        <w:t>月，《中华人民共和国环境保护税法》（草</w:t>
      </w:r>
      <w:r>
        <w:rPr>
          <w:rFonts w:hint="eastAsia"/>
        </w:rPr>
        <w:t>案稿）形成并上报国务院。</w:t>
      </w:r>
      <w:r>
        <w:rPr>
          <w:rFonts w:hint="eastAsia"/>
        </w:rPr>
        <w:t>2015</w:t>
      </w:r>
      <w:r>
        <w:rPr>
          <w:rFonts w:hint="eastAsia"/>
        </w:rPr>
        <w:t>年</w:t>
      </w:r>
      <w:r>
        <w:rPr>
          <w:rFonts w:hint="eastAsia"/>
        </w:rPr>
        <w:t>6</w:t>
      </w:r>
      <w:r>
        <w:rPr>
          <w:rFonts w:hint="eastAsia"/>
        </w:rPr>
        <w:t>月</w:t>
      </w:r>
      <w:r>
        <w:rPr>
          <w:rFonts w:hint="eastAsia"/>
        </w:rPr>
        <w:t>10</w:t>
      </w:r>
      <w:r>
        <w:rPr>
          <w:rFonts w:hint="eastAsia"/>
        </w:rPr>
        <w:t>日下发通知，将三部局起草的《中华人民共和国环境保护税法（征求意见稿）》及说明全文公布，征求社会各界意见。征求意见稿与草案稿区别最大的是，征求意见稿中未将二氧化碳纳入征税范围。</w:t>
      </w:r>
      <w:r>
        <w:rPr>
          <w:rFonts w:hint="eastAsia"/>
        </w:rPr>
        <w:t>2016</w:t>
      </w:r>
      <w:r>
        <w:rPr>
          <w:rFonts w:hint="eastAsia"/>
        </w:rPr>
        <w:t>年</w:t>
      </w:r>
      <w:r>
        <w:rPr>
          <w:rFonts w:hint="eastAsia"/>
        </w:rPr>
        <w:t>8</w:t>
      </w:r>
      <w:r>
        <w:rPr>
          <w:rFonts w:hint="eastAsia"/>
        </w:rPr>
        <w:t>月</w:t>
      </w:r>
      <w:r>
        <w:rPr>
          <w:rFonts w:hint="eastAsia"/>
        </w:rPr>
        <w:t>30</w:t>
      </w:r>
      <w:r>
        <w:rPr>
          <w:rFonts w:hint="eastAsia"/>
        </w:rPr>
        <w:t>日，环境保护税正式进入全国人大立法程序。</w:t>
      </w:r>
      <w:r>
        <w:rPr>
          <w:rFonts w:hint="eastAsia"/>
        </w:rPr>
        <w:t>12</w:t>
      </w:r>
      <w:r>
        <w:rPr>
          <w:rFonts w:hint="eastAsia"/>
        </w:rPr>
        <w:t>月</w:t>
      </w:r>
      <w:r>
        <w:rPr>
          <w:rFonts w:hint="eastAsia"/>
        </w:rPr>
        <w:t>19</w:t>
      </w:r>
      <w:r>
        <w:rPr>
          <w:rFonts w:hint="eastAsia"/>
        </w:rPr>
        <w:t>日，十二届全国人大常委会第二十五次会议对《环保税法</w:t>
      </w:r>
      <w:r>
        <w:rPr>
          <w:rFonts w:hint="eastAsia"/>
        </w:rPr>
        <w:t>（</w:t>
      </w:r>
      <w:r>
        <w:rPr>
          <w:rFonts w:hint="eastAsia"/>
        </w:rPr>
        <w:t>草案</w:t>
      </w:r>
      <w:r>
        <w:rPr>
          <w:rFonts w:hint="eastAsia"/>
        </w:rPr>
        <w:t>）</w:t>
      </w:r>
      <w:r>
        <w:rPr>
          <w:rFonts w:hint="eastAsia"/>
        </w:rPr>
        <w:t>》进行了二次审议。</w:t>
      </w:r>
      <w:r>
        <w:rPr>
          <w:rFonts w:hint="eastAsia"/>
        </w:rPr>
        <w:t>2016</w:t>
      </w:r>
      <w:r>
        <w:rPr>
          <w:rFonts w:hint="eastAsia"/>
        </w:rPr>
        <w:t>年</w:t>
      </w:r>
      <w:r>
        <w:rPr>
          <w:rFonts w:hint="eastAsia"/>
        </w:rPr>
        <w:t>12</w:t>
      </w:r>
      <w:r>
        <w:rPr>
          <w:rFonts w:hint="eastAsia"/>
        </w:rPr>
        <w:t>月</w:t>
      </w:r>
      <w:r>
        <w:rPr>
          <w:rFonts w:hint="eastAsia"/>
        </w:rPr>
        <w:t>25</w:t>
      </w:r>
      <w:r>
        <w:rPr>
          <w:rFonts w:hint="eastAsia"/>
        </w:rPr>
        <w:t>日，第十二届全国人大常委会第二十五次会议代表委员表决通过了《环保税法》，确定该法将于</w:t>
      </w:r>
      <w:r>
        <w:rPr>
          <w:rFonts w:hint="eastAsia"/>
        </w:rPr>
        <w:t>2018</w:t>
      </w:r>
      <w:r>
        <w:rPr>
          <w:rFonts w:hint="eastAsia"/>
        </w:rPr>
        <w:t>年</w:t>
      </w:r>
      <w:r>
        <w:rPr>
          <w:rFonts w:hint="eastAsia"/>
        </w:rPr>
        <w:t>1</w:t>
      </w:r>
      <w:r>
        <w:rPr>
          <w:rFonts w:hint="eastAsia"/>
        </w:rPr>
        <w:t>月</w:t>
      </w:r>
      <w:r>
        <w:rPr>
          <w:rFonts w:hint="eastAsia"/>
        </w:rPr>
        <w:t>1</w:t>
      </w:r>
      <w:r>
        <w:rPr>
          <w:rFonts w:hint="eastAsia"/>
        </w:rPr>
        <w:t>日起施行。</w:t>
      </w:r>
    </w:p>
    <w:p w:rsidR="0020556D" w:rsidRDefault="004D2012">
      <w:pPr>
        <w:pStyle w:val="ad"/>
      </w:pPr>
      <w:r>
        <w:t>1</w:t>
      </w:r>
      <w:r>
        <w:rPr>
          <w:rFonts w:hint="eastAsia"/>
        </w:rPr>
        <w:t>8</w:t>
      </w:r>
      <w:r>
        <w:t xml:space="preserve">.6.2.2 </w:t>
      </w:r>
      <w:r>
        <w:rPr>
          <w:rFonts w:hint="eastAsia"/>
        </w:rPr>
        <w:t>评</w:t>
      </w:r>
      <w:r>
        <w:rPr>
          <w:rFonts w:hint="eastAsia"/>
        </w:rPr>
        <w:t>价</w:t>
      </w:r>
    </w:p>
    <w:p w:rsidR="0020556D" w:rsidRDefault="004D2012">
      <w:pPr>
        <w:ind w:firstLine="480"/>
      </w:pPr>
      <w:r>
        <w:rPr>
          <w:rFonts w:hint="eastAsia"/>
        </w:rPr>
        <w:t>《环保税法》是党的十八大后出台的首部单行税法，进一步彰显了我国全面协调推进五位一体总体布局、大力推进生态文明建设的坚强决心和信心。之所以经历了</w:t>
      </w:r>
      <w:r>
        <w:rPr>
          <w:rFonts w:hint="eastAsia"/>
        </w:rPr>
        <w:t>10</w:t>
      </w:r>
      <w:r>
        <w:rPr>
          <w:rFonts w:hint="eastAsia"/>
        </w:rPr>
        <w:t>年时间，一方面，由于环境问题专业性强，而作为计税依据的污染物排放量确定十分复杂，研究论证确定污染物排放量的可行性和可操作性经过了一段时期，体现了我国立法工作的科学性；另一方面，税收负担问题成为立法工作中的核心问题。《环保税法》的出台不仅有利于污染防治，还在促进税制绿化、优化税制结构等方面具有积极的意义。</w:t>
      </w: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pStyle w:val="af1"/>
        <w:widowControl/>
        <w:shd w:val="clear" w:color="auto" w:fill="FFFFFF"/>
        <w:ind w:firstLine="480"/>
        <w:rPr>
          <w:rFonts w:ascii="宋体" w:hAnsi="宋体" w:cs="宋体"/>
          <w:kern w:val="2"/>
        </w:rPr>
      </w:pPr>
    </w:p>
    <w:p w:rsidR="0020556D" w:rsidRDefault="0020556D">
      <w:pPr>
        <w:widowControl/>
        <w:spacing w:line="240" w:lineRule="auto"/>
        <w:ind w:firstLineChars="0" w:firstLine="0"/>
        <w:jc w:val="left"/>
        <w:sectPr w:rsidR="0020556D">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20556D" w:rsidRDefault="0020556D">
      <w:pPr>
        <w:widowControl/>
        <w:spacing w:line="240" w:lineRule="auto"/>
        <w:ind w:firstLineChars="0" w:firstLine="0"/>
        <w:jc w:val="left"/>
      </w:pPr>
    </w:p>
    <w:p w:rsidR="0020556D" w:rsidRDefault="004D2012">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rsidR="0020556D" w:rsidRDefault="004D2012">
      <w:pPr>
        <w:spacing w:line="360" w:lineRule="atLeast"/>
        <w:ind w:leftChars="-67" w:left="-161" w:firstLine="480"/>
        <w:rPr>
          <w:color w:val="002060"/>
        </w:rPr>
      </w:pPr>
      <w:r>
        <w:rPr>
          <w:noProof/>
          <w:color w:val="002060"/>
          <w:lang w:eastAsia="en-US"/>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lang w:eastAsia="en-US"/>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20556D" w:rsidRDefault="004D2012">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rsidR="0020556D" w:rsidRDefault="0020556D">
      <w:pPr>
        <w:autoSpaceDE w:val="0"/>
        <w:autoSpaceDN w:val="0"/>
        <w:adjustRightInd w:val="0"/>
        <w:spacing w:line="360" w:lineRule="atLeast"/>
        <w:ind w:firstLine="560"/>
        <w:rPr>
          <w:rFonts w:ascii="宋体" w:cs="宋体"/>
          <w:color w:val="002060"/>
          <w:sz w:val="28"/>
          <w:szCs w:val="28"/>
        </w:rPr>
      </w:pPr>
    </w:p>
    <w:p w:rsidR="0020556D" w:rsidRDefault="0020556D">
      <w:pPr>
        <w:autoSpaceDE w:val="0"/>
        <w:autoSpaceDN w:val="0"/>
        <w:adjustRightInd w:val="0"/>
        <w:spacing w:line="360" w:lineRule="atLeast"/>
        <w:ind w:firstLine="560"/>
        <w:rPr>
          <w:rFonts w:ascii="宋体" w:cs="宋体"/>
          <w:color w:val="002060"/>
          <w:sz w:val="28"/>
          <w:szCs w:val="28"/>
        </w:rPr>
      </w:pPr>
    </w:p>
    <w:p w:rsidR="0020556D" w:rsidRDefault="0020556D">
      <w:pPr>
        <w:autoSpaceDE w:val="0"/>
        <w:autoSpaceDN w:val="0"/>
        <w:adjustRightInd w:val="0"/>
        <w:spacing w:line="360" w:lineRule="atLeast"/>
        <w:ind w:firstLine="560"/>
        <w:rPr>
          <w:rFonts w:ascii="宋体" w:cs="宋体"/>
          <w:color w:val="002060"/>
          <w:sz w:val="28"/>
          <w:szCs w:val="28"/>
        </w:rPr>
      </w:pPr>
    </w:p>
    <w:p w:rsidR="0020556D" w:rsidRDefault="004D2012">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lang w:eastAsia="en-US"/>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rsidR="0020556D" w:rsidRDefault="0020556D">
      <w:pPr>
        <w:autoSpaceDE w:val="0"/>
        <w:autoSpaceDN w:val="0"/>
        <w:adjustRightInd w:val="0"/>
        <w:spacing w:line="360" w:lineRule="atLeast"/>
        <w:ind w:firstLine="560"/>
        <w:rPr>
          <w:rFonts w:ascii="宋体" w:cs="宋体"/>
          <w:color w:val="002060"/>
          <w:sz w:val="28"/>
          <w:szCs w:val="28"/>
        </w:rPr>
      </w:pPr>
    </w:p>
    <w:p w:rsidR="0020556D" w:rsidRDefault="0020556D">
      <w:pPr>
        <w:autoSpaceDE w:val="0"/>
        <w:autoSpaceDN w:val="0"/>
        <w:adjustRightInd w:val="0"/>
        <w:spacing w:line="360" w:lineRule="atLeast"/>
        <w:ind w:firstLine="560"/>
        <w:rPr>
          <w:rFonts w:ascii="宋体" w:cs="宋体"/>
          <w:color w:val="002060"/>
          <w:sz w:val="28"/>
          <w:szCs w:val="28"/>
        </w:rPr>
      </w:pPr>
    </w:p>
    <w:p w:rsidR="0020556D" w:rsidRDefault="0020556D">
      <w:pPr>
        <w:autoSpaceDE w:val="0"/>
        <w:autoSpaceDN w:val="0"/>
        <w:adjustRightInd w:val="0"/>
        <w:spacing w:line="360" w:lineRule="atLeast"/>
        <w:ind w:firstLine="562"/>
        <w:rPr>
          <w:rFonts w:ascii="宋体" w:cs="宋体"/>
          <w:b/>
          <w:color w:val="002060"/>
          <w:sz w:val="28"/>
          <w:szCs w:val="28"/>
        </w:rPr>
      </w:pPr>
    </w:p>
    <w:p w:rsidR="0020556D" w:rsidRDefault="004D201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rsidR="0020556D" w:rsidRDefault="004D201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rsidR="0020556D" w:rsidRDefault="004D201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rsidR="0020556D" w:rsidRDefault="004D2012">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rsidR="0020556D" w:rsidRDefault="004D2012">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rsidR="0020556D" w:rsidRDefault="004D2012">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rsidR="0020556D" w:rsidRDefault="004D2012">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rsidR="0020556D" w:rsidRDefault="004D2012">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rsidR="0020556D" w:rsidRDefault="0020556D">
      <w:pPr>
        <w:ind w:firstLine="480"/>
      </w:pPr>
    </w:p>
    <w:p w:rsidR="0020556D" w:rsidRDefault="0020556D">
      <w:pPr>
        <w:ind w:firstLine="480"/>
      </w:pPr>
    </w:p>
    <w:sectPr w:rsidR="0020556D">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012" w:rsidRDefault="004D2012">
      <w:pPr>
        <w:spacing w:line="240" w:lineRule="auto"/>
        <w:ind w:firstLine="480"/>
      </w:pPr>
      <w:r>
        <w:separator/>
      </w:r>
    </w:p>
  </w:endnote>
  <w:endnote w:type="continuationSeparator" w:id="0">
    <w:p w:rsidR="004D2012" w:rsidRDefault="004D201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Neue">
    <w:altName w:val="Corbel"/>
    <w:charset w:val="00"/>
    <w:family w:val="auto"/>
    <w:pitch w:val="default"/>
    <w:sig w:usb0="00000000" w:usb1="00000000" w:usb2="00000010" w:usb3="00000000" w:csb0="00000001" w:csb1="00000000"/>
  </w:font>
  <w:font w:name="Hiragino Sans GB">
    <w:altName w:val="Segoe Print"/>
    <w:charset w:val="00"/>
    <w:family w:val="auto"/>
    <w:pitch w:val="default"/>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9"/>
      <w:ind w:firstLine="360"/>
      <w:jc w:val="center"/>
    </w:pPr>
  </w:p>
  <w:p w:rsidR="0020556D" w:rsidRDefault="0020556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77428"/>
    </w:sdtPr>
    <w:sdtEndPr/>
    <w:sdtContent>
      <w:p w:rsidR="0020556D" w:rsidRDefault="004D2012">
        <w:pPr>
          <w:pStyle w:val="a9"/>
          <w:ind w:firstLine="360"/>
          <w:jc w:val="center"/>
        </w:pPr>
        <w:r>
          <w:fldChar w:fldCharType="begin"/>
        </w:r>
        <w:r>
          <w:instrText>PAGE   \* MERGEFORMAT</w:instrText>
        </w:r>
        <w:r>
          <w:fldChar w:fldCharType="separate"/>
        </w:r>
        <w:r w:rsidR="007E486D" w:rsidRPr="007E486D">
          <w:rPr>
            <w:noProof/>
            <w:lang w:val="zh-CN"/>
          </w:rPr>
          <w:t>2</w:t>
        </w:r>
        <w:r>
          <w:fldChar w:fldCharType="end"/>
        </w:r>
      </w:p>
    </w:sdtContent>
  </w:sdt>
  <w:p w:rsidR="0020556D" w:rsidRDefault="0020556D">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sdtPr>
    <w:sdtEndPr/>
    <w:sdtContent>
      <w:p w:rsidR="0020556D" w:rsidRDefault="004D2012">
        <w:pPr>
          <w:pStyle w:val="a9"/>
          <w:ind w:firstLine="360"/>
          <w:jc w:val="center"/>
        </w:pPr>
      </w:p>
    </w:sdtContent>
  </w:sdt>
  <w:p w:rsidR="0020556D" w:rsidRDefault="0020556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012" w:rsidRDefault="004D2012">
      <w:pPr>
        <w:spacing w:line="240" w:lineRule="auto"/>
        <w:ind w:firstLine="480"/>
      </w:pPr>
      <w:r>
        <w:separator/>
      </w:r>
    </w:p>
  </w:footnote>
  <w:footnote w:type="continuationSeparator" w:id="0">
    <w:p w:rsidR="004D2012" w:rsidRDefault="004D2012">
      <w:pPr>
        <w:spacing w:line="240" w:lineRule="auto"/>
        <w:ind w:firstLine="480"/>
      </w:pPr>
      <w:r>
        <w:continuationSeparator/>
      </w:r>
    </w:p>
  </w:footnote>
  <w:footnote w:id="1">
    <w:p w:rsidR="0020556D" w:rsidRDefault="004D2012">
      <w:pPr>
        <w:pStyle w:val="afa"/>
      </w:pPr>
      <w:r>
        <w:rPr>
          <w:rStyle w:val="af8"/>
        </w:rPr>
        <w:footnoteRef/>
      </w:r>
      <w:r>
        <w:t xml:space="preserve"> </w:t>
      </w:r>
      <w:r>
        <w:rPr>
          <w:rFonts w:hint="eastAsia"/>
        </w:rPr>
        <w:t>KPMG 2017</w:t>
      </w:r>
      <w:r>
        <w:rPr>
          <w:rFonts w:hint="eastAsia"/>
        </w:rPr>
        <w:t>年</w:t>
      </w:r>
      <w:r>
        <w:rPr>
          <w:rFonts w:hint="eastAsia"/>
        </w:rPr>
        <w:t>6</w:t>
      </w:r>
      <w:r>
        <w:rPr>
          <w:rFonts w:hint="eastAsia"/>
        </w:rPr>
        <w:t>月报告</w:t>
      </w:r>
      <w:r>
        <w:rPr>
          <w:rFonts w:hint="eastAsia"/>
        </w:rPr>
        <w:t>https://assets.kpmg.com/content/dam/kpmg/ca/pdf/tnf/2017/ca-New-VDP-Guidelines-Large-Corporations-Losing-Relief.pdf</w:t>
      </w:r>
    </w:p>
  </w:footnote>
  <w:footnote w:id="2">
    <w:p w:rsidR="0020556D" w:rsidRDefault="004D2012">
      <w:pPr>
        <w:pStyle w:val="afa"/>
      </w:pPr>
      <w:r>
        <w:rPr>
          <w:rStyle w:val="af8"/>
        </w:rPr>
        <w:footnoteRef/>
      </w:r>
      <w:r>
        <w:t xml:space="preserve"> KPMG 2017</w:t>
      </w:r>
      <w:r>
        <w:rPr>
          <w:rFonts w:hint="eastAsia"/>
        </w:rPr>
        <w:t>年</w:t>
      </w:r>
      <w:r>
        <w:t>6</w:t>
      </w:r>
      <w:r>
        <w:rPr>
          <w:rFonts w:hint="eastAsia"/>
        </w:rPr>
        <w:t>月报告</w:t>
      </w:r>
      <w:r>
        <w:t>https://assets.kpmg.com/content/dam/kpmg/ca/pdf/tnf/2017/ca-New-VDP-Guidelines-Large</w:t>
      </w:r>
      <w:r>
        <w:t>-Corporations-Losing-</w:t>
      </w:r>
    </w:p>
  </w:footnote>
  <w:footnote w:id="3">
    <w:p w:rsidR="0020556D" w:rsidRDefault="004D2012">
      <w:pPr>
        <w:pStyle w:val="afa"/>
      </w:pPr>
      <w:r>
        <w:rPr>
          <w:rStyle w:val="af8"/>
        </w:rPr>
        <w:footnoteRef/>
      </w:r>
      <w:r>
        <w:t xml:space="preserve"> KPMG 2017</w:t>
      </w:r>
      <w:r>
        <w:rPr>
          <w:rFonts w:hint="eastAsia"/>
        </w:rPr>
        <w:t>年</w:t>
      </w:r>
      <w:r>
        <w:t>6</w:t>
      </w:r>
      <w:r>
        <w:rPr>
          <w:rFonts w:hint="eastAsia"/>
        </w:rPr>
        <w:t>月报告</w:t>
      </w:r>
      <w:r>
        <w:t>https://assets.kpmg.com/content/dam/kpmg/ca/pdf/tnf/2017/ca-New-VDP-Guidelines-Large-Corporations-Losing-Relief.pdf</w:t>
      </w:r>
    </w:p>
  </w:footnote>
  <w:footnote w:id="4">
    <w:p w:rsidR="0020556D" w:rsidRDefault="004D2012">
      <w:pPr>
        <w:pStyle w:val="afa"/>
      </w:pPr>
      <w:r>
        <w:rPr>
          <w:rStyle w:val="af8"/>
        </w:rPr>
        <w:footnoteRef/>
      </w:r>
      <w:r>
        <w:t xml:space="preserve"> KPMG 2017</w:t>
      </w:r>
      <w:r>
        <w:rPr>
          <w:rFonts w:hint="eastAsia"/>
        </w:rPr>
        <w:t>年</w:t>
      </w:r>
      <w:r>
        <w:t>6</w:t>
      </w:r>
      <w:r>
        <w:rPr>
          <w:rFonts w:hint="eastAsia"/>
        </w:rPr>
        <w:t>月报告</w:t>
      </w:r>
      <w:r>
        <w:t>https://assets.kpmg.com/content/dam/kpmg/ca/pdf/tnf/2017/ca-Phase-Out-of-Recaptured-IT</w:t>
      </w:r>
      <w:r>
        <w:t>Cs-Important-Update.pdf</w:t>
      </w:r>
    </w:p>
  </w:footnote>
  <w:footnote w:id="5">
    <w:p w:rsidR="0020556D" w:rsidRDefault="004D2012">
      <w:pPr>
        <w:pStyle w:val="afa"/>
      </w:pPr>
      <w:r>
        <w:rPr>
          <w:rStyle w:val="af8"/>
        </w:rPr>
        <w:footnoteRef/>
      </w:r>
      <w:r>
        <w:t xml:space="preserve"> KPMG 2017</w:t>
      </w:r>
      <w:r>
        <w:rPr>
          <w:rFonts w:hint="eastAsia"/>
        </w:rPr>
        <w:t>年</w:t>
      </w:r>
      <w:r>
        <w:t>6</w:t>
      </w:r>
      <w:r>
        <w:rPr>
          <w:rFonts w:hint="eastAsia"/>
        </w:rPr>
        <w:t>月报告</w:t>
      </w:r>
      <w:r>
        <w:t>https://assets.kpmg.com/content/dam/kpmg/ca/pdf/tnf/2017/ca-Phase-Out-of-Recaptured-ITCs-Important-Update.pdf</w:t>
      </w:r>
    </w:p>
  </w:footnote>
  <w:footnote w:id="6">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https://home.kpmg.com/xx/en/home/insights/2017/06/2017-federal-budget-bill-1-receives-royal-assent.html</w:t>
      </w:r>
    </w:p>
  </w:footnote>
  <w:footnote w:id="7">
    <w:p w:rsidR="0020556D" w:rsidRDefault="004D2012">
      <w:pPr>
        <w:pStyle w:val="afa"/>
      </w:pPr>
      <w:r>
        <w:rPr>
          <w:rStyle w:val="af8"/>
        </w:rPr>
        <w:footnoteRef/>
      </w:r>
      <w:r>
        <w:t xml:space="preserve"> http://www.cankaoxiaoxi.com/finance/20170412/1877732.shtml</w:t>
      </w:r>
    </w:p>
  </w:footnote>
  <w:footnote w:id="8">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https://home.kpmg.com/xx/en/home/insights/2017/06/tnf-mexico-capital-repatr</w:t>
      </w:r>
      <w:r>
        <w:t>iation-measures-other-tax-incentives.html</w:t>
      </w:r>
    </w:p>
  </w:footnote>
  <w:footnote w:id="9">
    <w:p w:rsidR="0020556D" w:rsidRDefault="004D2012">
      <w:pPr>
        <w:pStyle w:val="afa"/>
      </w:pPr>
      <w:r>
        <w:rPr>
          <w:rStyle w:val="af8"/>
        </w:rPr>
        <w:footnoteRef/>
      </w:r>
      <w:r>
        <w:t xml:space="preserve"> </w:t>
      </w:r>
      <w:r>
        <w:rPr>
          <w:rFonts w:hint="eastAsia"/>
        </w:rPr>
        <w:t>注：基本建设投资，是以货币表现的基本建设完成的工作量，是指利用国家预算内拨款、自筹资金、国内外基本建设贷款以及其他专项资金进行的，以扩大生产能力（或新增工程效益）为主要目的的新建、扩建工程及有关的工作量。它是反映一定时期内基本建设规模和建设进度的综合性指标。（百度百科）</w:t>
      </w:r>
    </w:p>
  </w:footnote>
  <w:footnote w:id="10">
    <w:p w:rsidR="0020556D" w:rsidRDefault="004D2012">
      <w:pPr>
        <w:pStyle w:val="afa"/>
      </w:pPr>
      <w:r>
        <w:rPr>
          <w:rStyle w:val="af8"/>
        </w:rPr>
        <w:footnoteRef/>
      </w:r>
      <w:r>
        <w:t xml:space="preserve"> http://world.people.com.cn/n1/2017/0119/c1002-29035701.html</w:t>
      </w:r>
    </w:p>
  </w:footnote>
  <w:footnote w:id="11">
    <w:p w:rsidR="0020556D" w:rsidRDefault="004D2012">
      <w:pPr>
        <w:pStyle w:val="afa"/>
      </w:pPr>
      <w:r>
        <w:rPr>
          <w:rStyle w:val="af8"/>
        </w:rPr>
        <w:footnoteRef/>
      </w:r>
      <w:r>
        <w:t xml:space="preserve"> </w:t>
      </w:r>
      <w:r>
        <w:rPr>
          <w:rFonts w:hint="eastAsia"/>
        </w:rPr>
        <w:t>中国税务网，</w:t>
      </w:r>
      <w:r>
        <w:t>http:/</w:t>
      </w:r>
      <w:r>
        <w:t>/www.ctax.org.cn/xsjl/201704/t20170414_1056500.shtml</w:t>
      </w:r>
    </w:p>
  </w:footnote>
  <w:footnote w:id="12">
    <w:p w:rsidR="0020556D" w:rsidRDefault="004D2012">
      <w:pPr>
        <w:pStyle w:val="afa"/>
      </w:pPr>
      <w:r>
        <w:rPr>
          <w:rStyle w:val="af8"/>
        </w:rPr>
        <w:footnoteRef/>
      </w:r>
      <w:r>
        <w:t xml:space="preserve"> </w:t>
      </w:r>
      <w:r>
        <w:rPr>
          <w:rFonts w:hint="eastAsia"/>
        </w:rPr>
        <w:t>KPMG 2017</w:t>
      </w:r>
      <w:r>
        <w:rPr>
          <w:rFonts w:hint="eastAsia"/>
        </w:rPr>
        <w:t>年</w:t>
      </w:r>
      <w:r>
        <w:rPr>
          <w:rFonts w:hint="eastAsia"/>
        </w:rPr>
        <w:t>6</w:t>
      </w:r>
      <w:r>
        <w:rPr>
          <w:rFonts w:hint="eastAsia"/>
        </w:rPr>
        <w:t>月报告</w:t>
      </w:r>
      <w:r>
        <w:rPr>
          <w:rFonts w:hint="eastAsia"/>
        </w:rPr>
        <w:t>https://home.kpmg.com/xx/en/home/insights/2017/06/tnf-brazil-program-aims-to-unify-digitalize-tax-labor-social-security.html</w:t>
      </w:r>
    </w:p>
  </w:footnote>
  <w:footnote w:id="13">
    <w:p w:rsidR="0020556D" w:rsidRDefault="004D2012">
      <w:pPr>
        <w:pStyle w:val="afa"/>
      </w:pPr>
      <w:r>
        <w:rPr>
          <w:rStyle w:val="af8"/>
        </w:rPr>
        <w:footnoteRef/>
      </w:r>
      <w:r>
        <w:t xml:space="preserve"> </w:t>
      </w:r>
      <w:r>
        <w:rPr>
          <w:rFonts w:hint="eastAsia"/>
        </w:rPr>
        <w:t>中华会计网校国际税讯</w:t>
      </w:r>
      <w:r>
        <w:t xml:space="preserve"> </w:t>
      </w:r>
      <w:r>
        <w:rPr>
          <w:rFonts w:hint="eastAsia"/>
        </w:rPr>
        <w:t>，</w:t>
      </w:r>
      <w:r>
        <w:t>http://www.chinaacc.com/shuishou/gjsx/zh20140312</w:t>
      </w:r>
      <w:r>
        <w:t>09202599067020.shtml</w:t>
      </w:r>
    </w:p>
  </w:footnote>
  <w:footnote w:id="14">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https://home.kpmg.com/xx/en/home/insights/2017/06/tnf-brazil-special-tax-regularization-program-re-established.html</w:t>
      </w:r>
    </w:p>
  </w:footnote>
  <w:footnote w:id="15">
    <w:p w:rsidR="0020556D" w:rsidRDefault="004D2012">
      <w:pPr>
        <w:pStyle w:val="afa"/>
      </w:pPr>
      <w:r>
        <w:rPr>
          <w:rStyle w:val="af8"/>
        </w:rPr>
        <w:footnoteRef/>
      </w:r>
      <w:r>
        <w:t xml:space="preserve"> </w:t>
      </w:r>
      <w:r>
        <w:rPr>
          <w:rFonts w:hint="eastAsia"/>
        </w:rPr>
        <w:t>巴西华人网</w:t>
      </w:r>
      <w:r>
        <w:t xml:space="preserve"> http://www.brasilcn.com/article/article_5310.html</w:t>
      </w:r>
    </w:p>
  </w:footnote>
  <w:footnote w:id="16">
    <w:p w:rsidR="0020556D" w:rsidRDefault="004D2012">
      <w:pPr>
        <w:pStyle w:val="afa"/>
      </w:pPr>
      <w:r>
        <w:rPr>
          <w:rStyle w:val="af8"/>
        </w:rPr>
        <w:footnoteRef/>
      </w:r>
      <w:r>
        <w:t xml:space="preserve"> </w:t>
      </w:r>
      <w:r>
        <w:rPr>
          <w:rFonts w:hint="eastAsia"/>
        </w:rPr>
        <w:t>巴西华人网</w:t>
      </w:r>
      <w:r>
        <w:t xml:space="preserve"> http://www.brasilcn.com/article/article_5310.html</w:t>
      </w:r>
    </w:p>
  </w:footnote>
  <w:footnote w:id="17">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https://home.kpmg.com/br/en/home/insights/2017/05/tax-news-brazil-submits-a-formal-request-to-join-oecd.html</w:t>
      </w:r>
    </w:p>
  </w:footnote>
  <w:footnote w:id="18">
    <w:p w:rsidR="0020556D" w:rsidRDefault="004D2012">
      <w:pPr>
        <w:pStyle w:val="afa"/>
      </w:pPr>
      <w:r>
        <w:rPr>
          <w:rStyle w:val="af8"/>
        </w:rPr>
        <w:footnoteRef/>
      </w:r>
      <w:r>
        <w:t xml:space="preserve"> </w:t>
      </w:r>
      <w:r>
        <w:rPr>
          <w:rFonts w:hint="eastAsia"/>
        </w:rPr>
        <w:t>第一黄金网</w:t>
      </w:r>
      <w:r>
        <w:t xml:space="preserve"> http://www.dyhjw.com/gold/20170310-56834.html</w:t>
      </w:r>
    </w:p>
  </w:footnote>
  <w:footnote w:id="19">
    <w:p w:rsidR="0020556D" w:rsidRDefault="004D2012">
      <w:pPr>
        <w:pStyle w:val="afa"/>
      </w:pPr>
      <w:r>
        <w:rPr>
          <w:rStyle w:val="af8"/>
        </w:rPr>
        <w:footnoteRef/>
      </w:r>
      <w:r>
        <w:t xml:space="preserve"> </w:t>
      </w:r>
      <w:r>
        <w:rPr>
          <w:rFonts w:hint="eastAsia"/>
        </w:rPr>
        <w:t>中金网</w:t>
      </w:r>
      <w:r>
        <w:t xml:space="preserve"> http://forex.cngold.</w:t>
      </w:r>
      <w:r>
        <w:t>com.cn/20170531d1710n152033884.html</w:t>
      </w:r>
    </w:p>
  </w:footnote>
  <w:footnote w:id="20">
    <w:p w:rsidR="0020556D" w:rsidRDefault="004D2012">
      <w:pPr>
        <w:pStyle w:val="afa"/>
      </w:pPr>
      <w:r>
        <w:rPr>
          <w:rStyle w:val="af8"/>
        </w:rPr>
        <w:footnoteRef/>
      </w:r>
      <w:r>
        <w:t xml:space="preserve"> KPMG 2017</w:t>
      </w:r>
      <w:r>
        <w:rPr>
          <w:rFonts w:hint="eastAsia"/>
        </w:rPr>
        <w:t>年</w:t>
      </w:r>
      <w:r>
        <w:t>6</w:t>
      </w:r>
      <w:r>
        <w:rPr>
          <w:rFonts w:hint="eastAsia"/>
        </w:rPr>
        <w:t>月报告</w:t>
      </w:r>
      <w:r>
        <w:t xml:space="preserve"> https://home.kpmg.com/xx/en/home/insights/2017/06/tnf-brazil-tax-treaties-with-russia-india-spain.html</w:t>
      </w:r>
    </w:p>
  </w:footnote>
  <w:footnote w:id="21">
    <w:p w:rsidR="0020556D" w:rsidRDefault="004D2012">
      <w:pPr>
        <w:pStyle w:val="afa"/>
      </w:pPr>
      <w:r>
        <w:rPr>
          <w:rStyle w:val="af8"/>
        </w:rPr>
        <w:footnoteRef/>
      </w:r>
      <w:r>
        <w:t xml:space="preserve"> </w:t>
      </w:r>
      <w:r>
        <w:rPr>
          <w:kern w:val="0"/>
        </w:rPr>
        <w:t>KPMG 2017</w:t>
      </w:r>
      <w:r>
        <w:rPr>
          <w:rFonts w:hint="eastAsia"/>
          <w:kern w:val="0"/>
        </w:rPr>
        <w:t>年</w:t>
      </w:r>
      <w:r>
        <w:rPr>
          <w:kern w:val="0"/>
        </w:rPr>
        <w:t>6</w:t>
      </w:r>
      <w:r>
        <w:rPr>
          <w:rFonts w:hint="eastAsia"/>
          <w:kern w:val="0"/>
        </w:rPr>
        <w:t>月报告</w:t>
      </w:r>
      <w:r>
        <w:rPr>
          <w:kern w:val="0"/>
        </w:rPr>
        <w:t xml:space="preserve">  https://home.kpmg.com/xx/en/home/insights/2017/06/tnf-brazil-tax-relief-amnesty-ap</w:t>
      </w:r>
      <w:r>
        <w:rPr>
          <w:kern w:val="0"/>
        </w:rPr>
        <w:t>plications-due-31-august-2017.html</w:t>
      </w:r>
    </w:p>
  </w:footnote>
  <w:footnote w:id="22">
    <w:p w:rsidR="0020556D" w:rsidRDefault="004D2012">
      <w:pPr>
        <w:pStyle w:val="afa"/>
      </w:pPr>
      <w:r>
        <w:rPr>
          <w:rStyle w:val="af8"/>
        </w:rPr>
        <w:footnoteRef/>
      </w:r>
      <w:r>
        <w:t xml:space="preserve"> </w:t>
      </w:r>
      <w:r>
        <w:rPr>
          <w:rFonts w:hint="eastAsia"/>
        </w:rPr>
        <w:t>巴西华人网</w:t>
      </w:r>
      <w:r>
        <w:t xml:space="preserve"> http://www.brasilcn.com/article/article_5310.html</w:t>
      </w:r>
    </w:p>
  </w:footnote>
  <w:footnote w:id="23">
    <w:p w:rsidR="0020556D" w:rsidRDefault="004D2012">
      <w:pPr>
        <w:pStyle w:val="afa"/>
      </w:pPr>
      <w:r>
        <w:rPr>
          <w:rStyle w:val="af8"/>
        </w:rPr>
        <w:footnoteRef/>
      </w:r>
      <w:r>
        <w:t xml:space="preserve"> KPMG 2017</w:t>
      </w:r>
      <w:r>
        <w:rPr>
          <w:rFonts w:hint="eastAsia"/>
        </w:rPr>
        <w:t>年</w:t>
      </w:r>
      <w:r>
        <w:t>6</w:t>
      </w:r>
      <w:r>
        <w:rPr>
          <w:rFonts w:hint="eastAsia"/>
        </w:rPr>
        <w:t>月报告，</w:t>
      </w:r>
      <w:r>
        <w:rPr>
          <w:kern w:val="0"/>
        </w:rPr>
        <w:t>https://home.kpmg.com/xx/en/home/insights/2017/06/colombia-response-to-beps.html</w:t>
      </w:r>
    </w:p>
  </w:footnote>
  <w:footnote w:id="24">
    <w:p w:rsidR="0020556D" w:rsidRDefault="004D2012">
      <w:pPr>
        <w:pStyle w:val="afa"/>
      </w:pPr>
      <w:r>
        <w:rPr>
          <w:rStyle w:val="af8"/>
        </w:rPr>
        <w:footnoteRef/>
      </w:r>
      <w:r>
        <w:t xml:space="preserve"> </w:t>
      </w:r>
      <w:r>
        <w:rPr>
          <w:rFonts w:hint="eastAsia"/>
        </w:rPr>
        <w:t>注：</w:t>
      </w:r>
      <w:r>
        <w:t>1998</w:t>
      </w:r>
      <w:r>
        <w:rPr>
          <w:rFonts w:hint="eastAsia"/>
        </w:rPr>
        <w:t>年</w:t>
      </w:r>
      <w:r>
        <w:t>OECD</w:t>
      </w:r>
      <w:r>
        <w:rPr>
          <w:rFonts w:hint="eastAsia"/>
        </w:rPr>
        <w:t>发布了《有害税收竞争：正在出现的全球性问题》，开始应对有害税收竞争问题</w:t>
      </w:r>
    </w:p>
  </w:footnote>
  <w:footnote w:id="25">
    <w:p w:rsidR="0020556D" w:rsidRDefault="004D2012">
      <w:pPr>
        <w:pStyle w:val="afa"/>
      </w:pPr>
      <w:r>
        <w:rPr>
          <w:rStyle w:val="af8"/>
        </w:rPr>
        <w:footnoteRef/>
      </w:r>
      <w:r>
        <w:t xml:space="preserve">  http://www.xi</w:t>
      </w:r>
      <w:r>
        <w:t>elw.cn/2016/gongzuojihua_1018/121322.html</w:t>
      </w:r>
    </w:p>
  </w:footnote>
  <w:footnote w:id="26">
    <w:p w:rsidR="0020556D" w:rsidRDefault="004D2012">
      <w:pPr>
        <w:pStyle w:val="afa"/>
      </w:pPr>
      <w:r>
        <w:rPr>
          <w:rStyle w:val="af8"/>
        </w:rPr>
        <w:footnoteRef/>
      </w:r>
      <w:r>
        <w:t xml:space="preserve"> KPMG 2017</w:t>
      </w:r>
      <w:r>
        <w:rPr>
          <w:rFonts w:hint="eastAsia"/>
        </w:rPr>
        <w:t>年</w:t>
      </w:r>
      <w:r>
        <w:t>6</w:t>
      </w:r>
      <w:r>
        <w:rPr>
          <w:rFonts w:hint="eastAsia"/>
        </w:rPr>
        <w:t>月报告</w:t>
      </w:r>
    </w:p>
    <w:p w:rsidR="0020556D" w:rsidRDefault="004D2012">
      <w:pPr>
        <w:pStyle w:val="afa"/>
      </w:pPr>
      <w:r>
        <w:t>https://home.kpmg.com/xx/en/home/insights/2017/06/colombia-response-to-beps.html</w:t>
      </w:r>
    </w:p>
  </w:footnote>
  <w:footnote w:id="27">
    <w:p w:rsidR="0020556D" w:rsidRDefault="004D2012">
      <w:pPr>
        <w:pStyle w:val="afa"/>
      </w:pPr>
      <w:r>
        <w:rPr>
          <w:rStyle w:val="af8"/>
        </w:rPr>
        <w:footnoteRef/>
      </w:r>
      <w:r>
        <w:t xml:space="preserve"> http://www.mofcom.gov.cn/article/i/jyjl/l/201409/20140900737799.shtml</w:t>
      </w:r>
    </w:p>
  </w:footnote>
  <w:footnote w:id="28">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https://home.kpmg.com/xx/en/</w:t>
      </w:r>
      <w:r>
        <w:t>home/insights/2017/06/tnf-bahamas-tax-proposals-2017-2018-budget.html</w:t>
      </w:r>
    </w:p>
  </w:footnote>
  <w:footnote w:id="29">
    <w:p w:rsidR="0020556D" w:rsidRDefault="004D2012">
      <w:pPr>
        <w:pStyle w:val="afa"/>
      </w:pPr>
      <w:r>
        <w:rPr>
          <w:rStyle w:val="af8"/>
        </w:rPr>
        <w:footnoteRef/>
      </w:r>
      <w:r>
        <w:t xml:space="preserve"> </w:t>
      </w:r>
      <w:r>
        <w:rPr>
          <w:rFonts w:hint="eastAsia"/>
        </w:rPr>
        <w:t>中华人民共和国驻巴哈马大使馆经济商务参赞处</w:t>
      </w:r>
      <w:r>
        <w:t>http://bf.mofcom.gov.cn/article/ddfg/tzzhch/201507/20150701050305.shtml</w:t>
      </w:r>
    </w:p>
  </w:footnote>
  <w:footnote w:id="30">
    <w:p w:rsidR="0020556D" w:rsidRDefault="004D2012">
      <w:pPr>
        <w:pStyle w:val="afa"/>
      </w:pPr>
      <w:r>
        <w:rPr>
          <w:rStyle w:val="af8"/>
        </w:rPr>
        <w:footnoteRef/>
      </w:r>
      <w:r>
        <w:t xml:space="preserve"> https://zhidao.baidu.com/question/371212285651032404.html</w:t>
      </w:r>
    </w:p>
  </w:footnote>
  <w:footnote w:id="31">
    <w:p w:rsidR="0020556D" w:rsidRDefault="004D2012">
      <w:pPr>
        <w:pStyle w:val="afa"/>
      </w:pPr>
      <w:r>
        <w:rPr>
          <w:rStyle w:val="af8"/>
        </w:rPr>
        <w:footnoteRef/>
      </w:r>
      <w:r>
        <w:t xml:space="preserve"> KPMG 2017</w:t>
      </w:r>
      <w:r>
        <w:rPr>
          <w:rFonts w:hint="eastAsia"/>
        </w:rPr>
        <w:t>年</w:t>
      </w:r>
      <w:r>
        <w:t>6</w:t>
      </w:r>
      <w:r>
        <w:rPr>
          <w:rFonts w:hint="eastAsia"/>
        </w:rPr>
        <w:t>月报告</w:t>
      </w:r>
      <w:r>
        <w:t>https://home.kpmg.com/xx/en/home/insights/2017/06/tnf-panama-free-trade-zones-tax-incentives-available.html</w:t>
      </w:r>
    </w:p>
  </w:footnote>
  <w:footnote w:id="32">
    <w:p w:rsidR="0020556D" w:rsidRDefault="004D2012">
      <w:pPr>
        <w:pStyle w:val="afa"/>
      </w:pPr>
      <w:r>
        <w:rPr>
          <w:rStyle w:val="af8"/>
        </w:rPr>
        <w:footnoteRef/>
      </w:r>
      <w:r>
        <w:t xml:space="preserve"> </w:t>
      </w:r>
      <w:r>
        <w:rPr>
          <w:rFonts w:hint="eastAsia"/>
        </w:rPr>
        <w:t>百度百科：科隆自由贸易区</w:t>
      </w:r>
    </w:p>
  </w:footnote>
  <w:footnote w:id="33">
    <w:p w:rsidR="0020556D" w:rsidRDefault="004D2012">
      <w:pPr>
        <w:pStyle w:val="afa"/>
      </w:pPr>
      <w:r>
        <w:rPr>
          <w:rStyle w:val="af8"/>
        </w:rPr>
        <w:footnoteRef/>
      </w:r>
      <w:r>
        <w:t xml:space="preserve"> http://news.dichan.sina.com.cn/2014/01/06/1005535.html</w:t>
      </w:r>
    </w:p>
  </w:footnote>
  <w:footnote w:id="34">
    <w:p w:rsidR="0020556D" w:rsidRDefault="004D2012">
      <w:pPr>
        <w:pStyle w:val="afa"/>
        <w:rPr>
          <w:rFonts w:asciiTheme="minorHAnsi" w:hAnsiTheme="minorHAnsi"/>
        </w:rPr>
      </w:pPr>
      <w:r>
        <w:rPr>
          <w:rStyle w:val="af8"/>
        </w:rPr>
        <w:footnoteRef/>
      </w:r>
      <w:r>
        <w:t xml:space="preserve"> </w:t>
      </w:r>
      <w:r>
        <w:rPr>
          <w:rFonts w:hint="eastAsia"/>
        </w:rPr>
        <w:t>阿联酋将于</w:t>
      </w:r>
      <w:r>
        <w:t>2017</w:t>
      </w:r>
      <w:r>
        <w:rPr>
          <w:rFonts w:hint="eastAsia"/>
        </w:rPr>
        <w:t>年末</w:t>
      </w:r>
      <w:r>
        <w:t>2018</w:t>
      </w:r>
      <w:r>
        <w:rPr>
          <w:rFonts w:hint="eastAsia"/>
        </w:rPr>
        <w:t>年初开征选择税和增值税</w:t>
      </w:r>
      <w:r>
        <w:t>http://ae.mofcom.gov.cn/article/ddfg/qita/201706/20170602584942.shtml</w:t>
      </w:r>
    </w:p>
  </w:footnote>
  <w:footnote w:id="35">
    <w:p w:rsidR="0020556D" w:rsidRDefault="004D2012">
      <w:pPr>
        <w:pStyle w:val="afa"/>
      </w:pPr>
      <w:r>
        <w:rPr>
          <w:rStyle w:val="af8"/>
        </w:rPr>
        <w:footnoteRef/>
      </w:r>
      <w:r>
        <w:t xml:space="preserve"> </w:t>
      </w:r>
      <w:r>
        <w:rPr>
          <w:rFonts w:hint="eastAsia"/>
        </w:rPr>
        <w:t>财经观察：低油价新常态</w:t>
      </w:r>
      <w:r>
        <w:t xml:space="preserve"> </w:t>
      </w:r>
      <w:r>
        <w:rPr>
          <w:rFonts w:hint="eastAsia"/>
        </w:rPr>
        <w:t>产油国忙转型</w:t>
      </w:r>
      <w:r>
        <w:t>-</w:t>
      </w:r>
      <w:r>
        <w:rPr>
          <w:rFonts w:hint="eastAsia"/>
        </w:rPr>
        <w:t>新华网</w:t>
      </w:r>
    </w:p>
    <w:p w:rsidR="0020556D" w:rsidRDefault="004D2012">
      <w:pPr>
        <w:pStyle w:val="afa"/>
      </w:pPr>
      <w:r>
        <w:t>http://news.xinhuanet.com/world/2016-04/27/c_1118755170.htm</w:t>
      </w:r>
    </w:p>
  </w:footnote>
  <w:footnote w:id="36">
    <w:p w:rsidR="0020556D" w:rsidRDefault="004D2012">
      <w:pPr>
        <w:pStyle w:val="afa"/>
      </w:pPr>
      <w:r>
        <w:rPr>
          <w:rStyle w:val="af8"/>
        </w:rPr>
        <w:footnoteRef/>
      </w:r>
      <w:r>
        <w:t xml:space="preserve"> </w:t>
      </w:r>
      <w:r>
        <w:rPr>
          <w:rFonts w:ascii="宋体" w:hAnsi="宋体" w:cs="宋体" w:hint="eastAsia"/>
        </w:rPr>
        <w:t>澳大利亚推迟对进口小额商品征收</w:t>
      </w:r>
      <w:r>
        <w:rPr>
          <w:rFonts w:ascii="宋体" w:hAnsi="宋体" w:cs="宋体" w:hint="eastAsia"/>
        </w:rPr>
        <w:t>GST</w:t>
      </w:r>
      <w:r>
        <w:t>,http://www.hitax.gov.cn/ssxc_1_9/2492994.html</w:t>
      </w:r>
    </w:p>
  </w:footnote>
  <w:footnote w:id="37">
    <w:p w:rsidR="0020556D" w:rsidRDefault="004D2012">
      <w:pPr>
        <w:pStyle w:val="afa"/>
      </w:pPr>
      <w:r>
        <w:rPr>
          <w:rStyle w:val="af8"/>
        </w:rPr>
        <w:footnoteRef/>
      </w:r>
      <w:r>
        <w:t xml:space="preserve"> </w:t>
      </w:r>
      <w:r>
        <w:rPr>
          <w:rFonts w:hint="eastAsia"/>
        </w:rPr>
        <w:t>澳大利亚拟对小额进口商品征收消费税</w:t>
      </w:r>
      <w:r>
        <w:t>,http://www.erh</w:t>
      </w:r>
      <w:r>
        <w:t>ainews.com/n2973609.html</w:t>
      </w:r>
    </w:p>
  </w:footnote>
  <w:footnote w:id="38">
    <w:p w:rsidR="0020556D" w:rsidRDefault="004D2012">
      <w:pPr>
        <w:pStyle w:val="afa"/>
      </w:pPr>
      <w:r>
        <w:rPr>
          <w:rStyle w:val="af8"/>
        </w:rPr>
        <w:footnoteRef/>
      </w:r>
      <w:r>
        <w:t xml:space="preserve"> </w:t>
      </w:r>
      <w:r>
        <w:rPr>
          <w:rFonts w:hint="eastAsia"/>
        </w:rPr>
        <w:t>澳大利亚或对所有跨境网购征收</w:t>
      </w:r>
      <w:r>
        <w:t>GST</w:t>
      </w:r>
      <w:r>
        <w:rPr>
          <w:rFonts w:hint="eastAsia"/>
        </w:rPr>
        <w:t>，</w:t>
      </w:r>
      <w:r>
        <w:t>eBay</w:t>
      </w:r>
      <w:r>
        <w:rPr>
          <w:rFonts w:hint="eastAsia"/>
        </w:rPr>
        <w:t>等电商平台不乐意了</w:t>
      </w:r>
      <w:r>
        <w:t>,http://www.cifnews.com/article/25244</w:t>
      </w:r>
    </w:p>
  </w:footnote>
  <w:footnote w:id="39">
    <w:p w:rsidR="0020556D" w:rsidRDefault="004D2012">
      <w:pPr>
        <w:pStyle w:val="afa"/>
        <w:rPr>
          <w:rFonts w:ascii="宋体" w:hAnsi="宋体" w:cs="宋体"/>
        </w:rPr>
      </w:pPr>
      <w:r>
        <w:rPr>
          <w:rStyle w:val="af8"/>
        </w:rPr>
        <w:footnoteRef/>
      </w:r>
      <w:r>
        <w:t xml:space="preserve"> </w:t>
      </w:r>
      <w:r>
        <w:rPr>
          <w:rFonts w:ascii="宋体" w:hAnsi="宋体" w:cs="宋体" w:hint="eastAsia"/>
        </w:rPr>
        <w:t>澳大利亚调整外国居民资本利得预提税税率与起征标准</w:t>
      </w:r>
      <w:r>
        <w:rPr>
          <w:rFonts w:ascii="宋体" w:hAnsi="宋体" w:cs="宋体" w:hint="eastAsia"/>
        </w:rPr>
        <w:t>,</w:t>
      </w:r>
    </w:p>
    <w:p w:rsidR="0020556D" w:rsidRDefault="004D2012">
      <w:pPr>
        <w:pStyle w:val="afa"/>
        <w:rPr>
          <w:rFonts w:asciiTheme="minorHAnsi" w:eastAsiaTheme="minorEastAsia" w:hAnsiTheme="minorHAnsi"/>
        </w:rPr>
      </w:pPr>
      <w:r>
        <w:t>http://www.hitax.gov.cn/ssxc_1_9/2492999.html</w:t>
      </w:r>
    </w:p>
  </w:footnote>
  <w:footnote w:id="40">
    <w:p w:rsidR="0020556D" w:rsidRDefault="004D2012">
      <w:pPr>
        <w:pStyle w:val="afa"/>
      </w:pPr>
      <w:r>
        <w:rPr>
          <w:rStyle w:val="af8"/>
        </w:rPr>
        <w:footnoteRef/>
      </w:r>
      <w:r>
        <w:t xml:space="preserve"> </w:t>
      </w:r>
      <w:r>
        <w:rPr>
          <w:rFonts w:hint="eastAsia"/>
        </w:rPr>
        <w:t>澳房汇专栏：外国人卖房预缴税详析</w:t>
      </w:r>
      <w:r>
        <w:t>-</w:t>
      </w:r>
      <w:r>
        <w:rPr>
          <w:rFonts w:hint="eastAsia"/>
        </w:rPr>
        <w:t>澳洲财经网</w:t>
      </w:r>
      <w:r>
        <w:t>,http://www.baomoney.com.au/tuaosw/102275.jhtml</w:t>
      </w:r>
    </w:p>
  </w:footnote>
  <w:footnote w:id="41">
    <w:p w:rsidR="0020556D" w:rsidRDefault="004D2012">
      <w:pPr>
        <w:pStyle w:val="afa"/>
      </w:pPr>
      <w:r>
        <w:rPr>
          <w:rStyle w:val="af8"/>
        </w:rPr>
        <w:footnoteRef/>
      </w:r>
      <w:r>
        <w:t xml:space="preserve"> </w:t>
      </w:r>
      <w:r>
        <w:rPr>
          <w:rFonts w:hint="eastAsia"/>
        </w:rPr>
        <w:t>闲文税语【每日税讯</w:t>
      </w:r>
      <w:r>
        <w:rPr>
          <w:rFonts w:hint="eastAsia"/>
        </w:rPr>
        <w:t>86(</w:t>
      </w:r>
      <w:r>
        <w:rPr>
          <w:rFonts w:hint="eastAsia"/>
        </w:rPr>
        <w:t>总</w:t>
      </w:r>
      <w:r>
        <w:rPr>
          <w:rFonts w:hint="eastAsia"/>
        </w:rPr>
        <w:t>294)</w:t>
      </w:r>
      <w:r>
        <w:rPr>
          <w:rFonts w:hint="eastAsia"/>
        </w:rPr>
        <w:t>】</w:t>
      </w:r>
      <w:r>
        <w:t>,</w:t>
      </w:r>
      <w:r>
        <w:rPr>
          <w:rFonts w:hint="eastAsia"/>
        </w:rPr>
        <w:t>http://mp.weixin.qq.com/s/yYxkzC3ddRnH1h6BRIpEkA</w:t>
      </w:r>
    </w:p>
  </w:footnote>
  <w:footnote w:id="42">
    <w:p w:rsidR="0020556D" w:rsidRDefault="004D2012">
      <w:pPr>
        <w:pStyle w:val="afa"/>
        <w:rPr>
          <w:rFonts w:asciiTheme="minorHAnsi" w:eastAsiaTheme="minorEastAsia" w:hAnsiTheme="minorHAnsi"/>
        </w:rPr>
      </w:pPr>
      <w:r>
        <w:rPr>
          <w:rStyle w:val="af8"/>
        </w:rPr>
        <w:footnoteRef/>
      </w:r>
      <w:r>
        <w:t xml:space="preserve"> PWC,</w:t>
      </w:r>
      <w:r>
        <w:rPr>
          <w:rFonts w:hint="eastAsia"/>
        </w:rPr>
        <w:t>福兮祸兮：</w:t>
      </w:r>
      <w:r>
        <w:t>2017-2018</w:t>
      </w:r>
      <w:r>
        <w:rPr>
          <w:rFonts w:hint="eastAsia"/>
        </w:rPr>
        <w:t>财年联邦预算，</w:t>
      </w:r>
    </w:p>
    <w:p w:rsidR="0020556D" w:rsidRDefault="004D2012">
      <w:pPr>
        <w:pStyle w:val="afa"/>
      </w:pPr>
      <w:r>
        <w:t>https://www.pwc.com.au/publications/assets/federal-budget-2017-analysis-chinese.pdf</w:t>
      </w:r>
    </w:p>
  </w:footnote>
  <w:footnote w:id="43">
    <w:p w:rsidR="0020556D" w:rsidRDefault="004D2012">
      <w:pPr>
        <w:pStyle w:val="afa"/>
      </w:pPr>
      <w:r>
        <w:rPr>
          <w:rStyle w:val="af8"/>
        </w:rPr>
        <w:footnoteRef/>
      </w:r>
      <w:r>
        <w:t xml:space="preserve"> </w:t>
      </w:r>
      <w:r>
        <w:rPr>
          <w:rFonts w:hint="eastAsia"/>
        </w:rPr>
        <w:t>征收银行税，真是银行交的税，与我们无关吗？—澳洲财经见闻</w:t>
      </w:r>
      <w:r>
        <w:t>,http://afndaily.com/opinion/5065.html</w:t>
      </w:r>
    </w:p>
  </w:footnote>
  <w:footnote w:id="44">
    <w:p w:rsidR="0020556D" w:rsidRDefault="004D2012">
      <w:pPr>
        <w:pStyle w:val="afa"/>
      </w:pPr>
      <w:r>
        <w:rPr>
          <w:rStyle w:val="af8"/>
        </w:rPr>
        <w:footnoteRef/>
      </w:r>
      <w:r>
        <w:t xml:space="preserve"> </w:t>
      </w:r>
      <w:r>
        <w:rPr>
          <w:rFonts w:hint="eastAsia"/>
        </w:rPr>
        <w:t>巴基斯坦对中国钢铁产品征收</w:t>
      </w:r>
      <w:r>
        <w:rPr>
          <w:rFonts w:hint="eastAsia"/>
        </w:rPr>
        <w:t>24%</w:t>
      </w:r>
      <w:r>
        <w:rPr>
          <w:rFonts w:hint="eastAsia"/>
        </w:rPr>
        <w:t>的反倾销税</w:t>
      </w:r>
    </w:p>
    <w:p w:rsidR="0020556D" w:rsidRDefault="004D2012">
      <w:pPr>
        <w:pStyle w:val="afa"/>
      </w:pPr>
      <w:r>
        <w:rPr>
          <w:rFonts w:hint="eastAsia"/>
        </w:rPr>
        <w:t>http://www.mofcom.gov.cn/article/i/jyjl/j/201706/20170602599436.shtml</w:t>
      </w:r>
    </w:p>
  </w:footnote>
  <w:footnote w:id="45">
    <w:p w:rsidR="0020556D" w:rsidRDefault="004D2012">
      <w:pPr>
        <w:pStyle w:val="afa"/>
      </w:pPr>
      <w:r>
        <w:rPr>
          <w:rStyle w:val="af8"/>
        </w:rPr>
        <w:footnoteRef/>
      </w:r>
      <w:r>
        <w:t xml:space="preserve"> </w:t>
      </w:r>
      <w:r>
        <w:rPr>
          <w:rFonts w:hint="eastAsia"/>
        </w:rPr>
        <w:t>巴基斯坦对中国钢铁产品征收</w:t>
      </w:r>
      <w:r>
        <w:rPr>
          <w:rFonts w:hint="eastAsia"/>
        </w:rPr>
        <w:t>24%</w:t>
      </w:r>
      <w:r>
        <w:rPr>
          <w:rFonts w:hint="eastAsia"/>
        </w:rPr>
        <w:t>的反倾销税</w:t>
      </w:r>
    </w:p>
    <w:p w:rsidR="0020556D" w:rsidRDefault="004D2012">
      <w:pPr>
        <w:pStyle w:val="afa"/>
      </w:pPr>
      <w:r>
        <w:rPr>
          <w:rFonts w:hint="eastAsia"/>
        </w:rPr>
        <w:t>http://www.mofcom.gov.cn/article/i/jyjl/j/201706/20170602599436.shtml</w:t>
      </w:r>
    </w:p>
  </w:footnote>
  <w:footnote w:id="46">
    <w:p w:rsidR="0020556D" w:rsidRDefault="004D2012">
      <w:pPr>
        <w:pStyle w:val="afa"/>
        <w:rPr>
          <w:rFonts w:asciiTheme="minorHAnsi" w:eastAsiaTheme="minorEastAsia" w:hAnsiTheme="minorHAnsi"/>
        </w:rPr>
      </w:pPr>
      <w:r>
        <w:rPr>
          <w:rStyle w:val="af8"/>
        </w:rPr>
        <w:footnoteRef/>
      </w:r>
      <w:r>
        <w:t xml:space="preserve"> </w:t>
      </w:r>
      <w:r>
        <w:rPr>
          <w:rFonts w:hint="eastAsia"/>
        </w:rPr>
        <w:t>巴基斯坦对中国镀锌钢征收不超过</w:t>
      </w:r>
      <w:r>
        <w:t>40</w:t>
      </w:r>
      <w:r>
        <w:rPr>
          <w:rFonts w:hint="eastAsia"/>
        </w:rPr>
        <w:t>﹪反倾销税，中国你怎么看</w:t>
      </w:r>
    </w:p>
    <w:p w:rsidR="0020556D" w:rsidRDefault="004D2012">
      <w:pPr>
        <w:pStyle w:val="afa"/>
      </w:pPr>
      <w:r>
        <w:t>http://www.360doc.com/content/17/0209/</w:t>
      </w:r>
      <w:r>
        <w:t>07/33534527_627688923.shtml</w:t>
      </w:r>
    </w:p>
  </w:footnote>
  <w:footnote w:id="47">
    <w:p w:rsidR="0020556D" w:rsidRDefault="004D2012">
      <w:pPr>
        <w:pStyle w:val="afa"/>
      </w:pPr>
      <w:r>
        <w:rPr>
          <w:rStyle w:val="af8"/>
        </w:rPr>
        <w:footnoteRef/>
      </w:r>
      <w:r>
        <w:t xml:space="preserve"> </w:t>
      </w:r>
      <w:r>
        <w:rPr>
          <w:rFonts w:hint="eastAsia"/>
        </w:rPr>
        <w:t>巴基斯坦国民议会通过</w:t>
      </w:r>
      <w:r>
        <w:t>2017</w:t>
      </w:r>
      <w:r>
        <w:rPr>
          <w:rFonts w:hint="eastAsia"/>
        </w:rPr>
        <w:t>财政法案</w:t>
      </w:r>
    </w:p>
    <w:p w:rsidR="0020556D" w:rsidRDefault="004D2012">
      <w:pPr>
        <w:pStyle w:val="afa"/>
      </w:pPr>
      <w:r>
        <w:t>http://www.mofcom.gov.cn/article/i/jyjl/j/201706/20170602592556.shtml</w:t>
      </w:r>
    </w:p>
  </w:footnote>
  <w:footnote w:id="48">
    <w:p w:rsidR="0020556D" w:rsidRDefault="004D2012">
      <w:pPr>
        <w:pStyle w:val="afa"/>
      </w:pPr>
      <w:r>
        <w:rPr>
          <w:rStyle w:val="af8"/>
        </w:rPr>
        <w:footnoteRef/>
      </w:r>
      <w:r>
        <w:t xml:space="preserve"> </w:t>
      </w:r>
      <w:r>
        <w:rPr>
          <w:rFonts w:hint="eastAsia"/>
        </w:rPr>
        <w:t>巴基斯坦</w:t>
      </w:r>
      <w:r>
        <w:t>1800</w:t>
      </w:r>
      <w:r>
        <w:rPr>
          <w:rFonts w:hint="eastAsia"/>
        </w:rPr>
        <w:t>亿卢比刺激政策未能扭转出口下滑颓势</w:t>
      </w:r>
      <w:r>
        <w:t>--</w:t>
      </w:r>
      <w:r>
        <w:rPr>
          <w:rFonts w:hint="eastAsia"/>
        </w:rPr>
        <w:t>国际新闻</w:t>
      </w:r>
      <w:r>
        <w:t>-</w:t>
      </w:r>
      <w:r>
        <w:rPr>
          <w:rFonts w:hint="eastAsia"/>
        </w:rPr>
        <w:t>东方网</w:t>
      </w:r>
    </w:p>
    <w:p w:rsidR="0020556D" w:rsidRDefault="004D2012">
      <w:pPr>
        <w:pStyle w:val="afa"/>
      </w:pPr>
      <w:r>
        <w:t>http://news.eastday.com/w/20170704/u1ai10694517.html</w:t>
      </w:r>
    </w:p>
  </w:footnote>
  <w:footnote w:id="49">
    <w:p w:rsidR="0020556D" w:rsidRDefault="004D2012">
      <w:pPr>
        <w:pStyle w:val="afa"/>
      </w:pPr>
      <w:r>
        <w:rPr>
          <w:rStyle w:val="af8"/>
        </w:rPr>
        <w:footnoteRef/>
      </w:r>
      <w:r>
        <w:t xml:space="preserve"> </w:t>
      </w:r>
      <w:r>
        <w:rPr>
          <w:rFonts w:hint="eastAsia"/>
        </w:rPr>
        <w:t>巴国民议会通过</w:t>
      </w:r>
      <w:r>
        <w:t>2017</w:t>
      </w:r>
      <w:r>
        <w:rPr>
          <w:rFonts w:hint="eastAsia"/>
        </w:rPr>
        <w:t>财政法案，努力遏制出口下滑趋势</w:t>
      </w:r>
    </w:p>
    <w:p w:rsidR="0020556D" w:rsidRDefault="004D2012">
      <w:pPr>
        <w:pStyle w:val="afa"/>
      </w:pPr>
      <w:r>
        <w:t>http://news.eastd</w:t>
      </w:r>
      <w:r>
        <w:t>ay.com/eastday/13news/auto/news/world/20170615/u7ai6853934.html</w:t>
      </w:r>
    </w:p>
  </w:footnote>
  <w:footnote w:id="50">
    <w:p w:rsidR="0020556D" w:rsidRDefault="004D2012">
      <w:pPr>
        <w:pStyle w:val="afa"/>
      </w:pPr>
      <w:r>
        <w:rPr>
          <w:rStyle w:val="af8"/>
        </w:rPr>
        <w:footnoteRef/>
      </w:r>
      <w:r>
        <w:t xml:space="preserve"> </w:t>
      </w:r>
      <w:r>
        <w:rPr>
          <w:rFonts w:hint="eastAsia"/>
        </w:rPr>
        <w:t>巴基斯坦签订</w:t>
      </w:r>
      <w:r>
        <w:t>OECD</w:t>
      </w:r>
      <w:r>
        <w:rPr>
          <w:rFonts w:hint="eastAsia"/>
        </w:rPr>
        <w:t>多边协定，以避免跨境逃税</w:t>
      </w:r>
    </w:p>
    <w:p w:rsidR="0020556D" w:rsidRDefault="004D2012">
      <w:pPr>
        <w:pStyle w:val="afa"/>
      </w:pPr>
      <w:r>
        <w:t>http://www.mofcom.gov.cn/article/i/jyjl/j/201706/20170602590121.shtml</w:t>
      </w:r>
    </w:p>
  </w:footnote>
  <w:footnote w:id="51">
    <w:p w:rsidR="0020556D" w:rsidRDefault="004D2012">
      <w:pPr>
        <w:pStyle w:val="afa"/>
      </w:pPr>
      <w:r>
        <w:rPr>
          <w:rStyle w:val="af8"/>
        </w:rPr>
        <w:footnoteRef/>
      </w:r>
      <w:r>
        <w:t xml:space="preserve"> </w:t>
      </w:r>
      <w:r>
        <w:rPr>
          <w:rFonts w:hint="eastAsia"/>
        </w:rPr>
        <w:t>巴基斯坦签署多边公约以打击跨国避税</w:t>
      </w:r>
    </w:p>
    <w:p w:rsidR="0020556D" w:rsidRDefault="004D2012">
      <w:pPr>
        <w:pStyle w:val="afa"/>
      </w:pPr>
      <w:r>
        <w:t>http://www.mofcom.gov.cn/article/i/jyjl/j/201706/20170602589124.shtml</w:t>
      </w:r>
    </w:p>
  </w:footnote>
  <w:footnote w:id="52">
    <w:p w:rsidR="0020556D" w:rsidRDefault="004D2012">
      <w:pPr>
        <w:pStyle w:val="afa"/>
      </w:pPr>
      <w:r>
        <w:rPr>
          <w:rStyle w:val="af8"/>
        </w:rPr>
        <w:footnoteRef/>
      </w:r>
      <w:r>
        <w:t xml:space="preserve"> </w:t>
      </w:r>
      <w:r>
        <w:rPr>
          <w:rFonts w:hint="eastAsia"/>
        </w:rPr>
        <w:t>菲外交部：征收糖税易引发</w:t>
      </w:r>
      <w:r>
        <w:t>WTO</w:t>
      </w:r>
      <w:r>
        <w:rPr>
          <w:rFonts w:hint="eastAsia"/>
        </w:rPr>
        <w:t>投诉</w:t>
      </w:r>
      <w:r>
        <w:t xml:space="preserve">http://www.mofcom.gov.cn/article/i/jyjl/j/201706/20170602594455.shtml </w:t>
      </w:r>
    </w:p>
  </w:footnote>
  <w:footnote w:id="53">
    <w:p w:rsidR="0020556D" w:rsidRDefault="004D2012">
      <w:pPr>
        <w:pStyle w:val="afa"/>
      </w:pPr>
      <w:r>
        <w:rPr>
          <w:rStyle w:val="af8"/>
        </w:rPr>
        <w:footnoteRef/>
      </w:r>
      <w:r>
        <w:t xml:space="preserve"> </w:t>
      </w:r>
      <w:r>
        <w:rPr>
          <w:rFonts w:hint="eastAsia"/>
        </w:rPr>
        <w:t>今年菲律宾食糖产量超预期至</w:t>
      </w:r>
      <w:r>
        <w:t>233</w:t>
      </w:r>
      <w:r>
        <w:rPr>
          <w:rFonts w:hint="eastAsia"/>
        </w:rPr>
        <w:t>万吨</w:t>
      </w:r>
    </w:p>
    <w:p w:rsidR="0020556D" w:rsidRDefault="004D2012">
      <w:pPr>
        <w:pStyle w:val="afa"/>
      </w:pPr>
      <w:r>
        <w:t>http://finance.sina.com.cn/money/future/agri/2017-06-14/doc-ifyfzhpq6972597.shtml</w:t>
      </w:r>
    </w:p>
  </w:footnote>
  <w:footnote w:id="54">
    <w:p w:rsidR="0020556D" w:rsidRDefault="004D2012">
      <w:pPr>
        <w:pStyle w:val="afa"/>
      </w:pPr>
      <w:r>
        <w:rPr>
          <w:rStyle w:val="af8"/>
        </w:rPr>
        <w:footnoteRef/>
      </w:r>
      <w:r>
        <w:t xml:space="preserve"> </w:t>
      </w:r>
      <w:r>
        <w:rPr>
          <w:rFonts w:hint="eastAsia"/>
        </w:rPr>
        <w:t>马来西亚</w:t>
      </w:r>
      <w:r>
        <w:t>7</w:t>
      </w:r>
      <w:r>
        <w:rPr>
          <w:rFonts w:hint="eastAsia"/>
        </w:rPr>
        <w:t>月开始征收旅游税</w:t>
      </w:r>
      <w:r>
        <w:t>-</w:t>
      </w:r>
      <w:r>
        <w:rPr>
          <w:rFonts w:hint="eastAsia"/>
        </w:rPr>
        <w:t>税务频道</w:t>
      </w:r>
      <w:r>
        <w:t>-</w:t>
      </w:r>
      <w:r>
        <w:rPr>
          <w:rFonts w:hint="eastAsia"/>
        </w:rPr>
        <w:t>和讯网</w:t>
      </w:r>
      <w:r>
        <w:t>,http://tax.hexun.com/2017-06-12/18959376</w:t>
      </w:r>
      <w:r>
        <w:t>5.html</w:t>
      </w:r>
    </w:p>
  </w:footnote>
  <w:footnote w:id="55">
    <w:p w:rsidR="0020556D" w:rsidRDefault="004D2012">
      <w:pPr>
        <w:pStyle w:val="afa"/>
      </w:pPr>
      <w:r>
        <w:rPr>
          <w:rStyle w:val="af8"/>
        </w:rPr>
        <w:footnoteRef/>
      </w:r>
      <w:r>
        <w:t xml:space="preserve"> </w:t>
      </w:r>
      <w:r>
        <w:rPr>
          <w:rFonts w:hint="eastAsia"/>
        </w:rPr>
        <w:t>原定下月落实马国撤销征收</w:t>
      </w:r>
      <w:r>
        <w:t>60</w:t>
      </w:r>
      <w:r>
        <w:rPr>
          <w:rFonts w:hint="eastAsia"/>
        </w:rPr>
        <w:t>种食品消费税</w:t>
      </w:r>
      <w:r>
        <w:t>-</w:t>
      </w:r>
      <w:r>
        <w:rPr>
          <w:rFonts w:hint="eastAsia"/>
        </w:rPr>
        <w:t>联合早报</w:t>
      </w:r>
      <w:r>
        <w:t>https://www.zaobao.com/news/sea/story20170620-772568</w:t>
      </w:r>
    </w:p>
  </w:footnote>
  <w:footnote w:id="56">
    <w:p w:rsidR="0020556D" w:rsidRDefault="004D2012">
      <w:pPr>
        <w:pStyle w:val="afa"/>
      </w:pPr>
      <w:r>
        <w:rPr>
          <w:rStyle w:val="af8"/>
        </w:rPr>
        <w:footnoteRef/>
      </w:r>
      <w:r>
        <w:t xml:space="preserve"> </w:t>
      </w:r>
      <w:r>
        <w:rPr>
          <w:rFonts w:hint="eastAsia"/>
        </w:rPr>
        <w:t>闲文税语【每日税讯</w:t>
      </w:r>
      <w:r>
        <w:t>77(</w:t>
      </w:r>
      <w:r>
        <w:rPr>
          <w:rFonts w:hint="eastAsia"/>
        </w:rPr>
        <w:t>总</w:t>
      </w:r>
      <w:r>
        <w:t>285)</w:t>
      </w:r>
      <w:r>
        <w:rPr>
          <w:rFonts w:hint="eastAsia"/>
        </w:rPr>
        <w:t>】</w:t>
      </w:r>
    </w:p>
    <w:p w:rsidR="0020556D" w:rsidRDefault="004D2012">
      <w:pPr>
        <w:pStyle w:val="afa"/>
      </w:pPr>
      <w:r>
        <w:t>https://mp.weixin.qq.com/s?__biz=MzI5NDE0MTQwMw%3D%3D&amp;idx=1&amp;mid=2649949834&amp;sn=98f83b96b8fe0dec46a4b3000d009765</w:t>
      </w:r>
    </w:p>
  </w:footnote>
  <w:footnote w:id="57">
    <w:p w:rsidR="0020556D" w:rsidRDefault="004D2012">
      <w:pPr>
        <w:pStyle w:val="afa"/>
      </w:pPr>
      <w:r>
        <w:rPr>
          <w:rStyle w:val="af8"/>
        </w:rPr>
        <w:footnoteRef/>
      </w:r>
      <w:r>
        <w:t xml:space="preserve"> </w:t>
      </w:r>
      <w:r>
        <w:rPr>
          <w:rFonts w:hint="eastAsia"/>
        </w:rPr>
        <w:t>孟加拉国将继续享有输英商品零关税待遇</w:t>
      </w:r>
      <w:r>
        <w:t>,</w:t>
      </w:r>
    </w:p>
    <w:p w:rsidR="0020556D" w:rsidRDefault="004D2012">
      <w:pPr>
        <w:pStyle w:val="afa"/>
      </w:pPr>
      <w:r>
        <w:t>http://www.mofcom.gov.cn/article/i/jyjl/j/201706/20170602599159.shtml</w:t>
      </w:r>
    </w:p>
  </w:footnote>
  <w:footnote w:id="58">
    <w:p w:rsidR="0020556D" w:rsidRDefault="004D2012">
      <w:pPr>
        <w:pStyle w:val="afa"/>
      </w:pPr>
      <w:r>
        <w:rPr>
          <w:rStyle w:val="af8"/>
        </w:rPr>
        <w:footnoteRef/>
      </w:r>
      <w:r>
        <w:t xml:space="preserve"> </w:t>
      </w:r>
      <w:r>
        <w:rPr>
          <w:rFonts w:hint="eastAsia"/>
        </w:rPr>
        <w:t>亚太贸易协定给予孟加拉更多关税优惠</w:t>
      </w:r>
      <w:r>
        <w:t>,</w:t>
      </w:r>
    </w:p>
    <w:p w:rsidR="0020556D" w:rsidRDefault="004D2012">
      <w:pPr>
        <w:pStyle w:val="afa"/>
      </w:pPr>
      <w:r>
        <w:t>http://www.mofcom.gov.cn/article/i/jyjl/j/201706/20170602591596.shtml</w:t>
      </w:r>
    </w:p>
  </w:footnote>
  <w:footnote w:id="59">
    <w:p w:rsidR="0020556D" w:rsidRDefault="004D2012">
      <w:pPr>
        <w:pStyle w:val="af"/>
        <w:ind w:firstLineChars="0" w:firstLine="0"/>
      </w:pPr>
      <w:r>
        <w:rPr>
          <w:rStyle w:val="af8"/>
        </w:rPr>
        <w:footnoteRef/>
      </w:r>
      <w:r>
        <w:t xml:space="preserve"> </w:t>
      </w:r>
      <w:r>
        <w:rPr>
          <w:rFonts w:hint="eastAsia"/>
        </w:rPr>
        <w:t>孟加拉国国际贸易常见问题解答</w:t>
      </w:r>
      <w:r>
        <w:t>,</w:t>
      </w:r>
    </w:p>
    <w:p w:rsidR="0020556D" w:rsidRDefault="004D2012">
      <w:pPr>
        <w:pStyle w:val="afa"/>
      </w:pPr>
      <w:r>
        <w:t>http://www.mofcom.gov.cn/article/i/jshz/new/201609/20160901390273.shtml</w:t>
      </w:r>
    </w:p>
  </w:footnote>
  <w:footnote w:id="60">
    <w:p w:rsidR="0020556D" w:rsidRDefault="004D2012">
      <w:pPr>
        <w:pStyle w:val="afa"/>
        <w:rPr>
          <w:rFonts w:eastAsiaTheme="minorEastAsia"/>
        </w:rPr>
      </w:pPr>
      <w:r>
        <w:rPr>
          <w:rStyle w:val="af8"/>
        </w:rPr>
        <w:footnoteRef/>
      </w:r>
      <w:r>
        <w:t xml:space="preserve"> </w:t>
      </w:r>
      <w:r>
        <w:rPr>
          <w:rFonts w:eastAsiaTheme="minorEastAsia" w:hint="eastAsia"/>
        </w:rPr>
        <w:t>孟加拉</w:t>
      </w:r>
      <w:r>
        <w:rPr>
          <w:rFonts w:eastAsiaTheme="minorEastAsia" w:hint="eastAsia"/>
        </w:rPr>
        <w:t>政府削减大米进口关</w:t>
      </w:r>
      <w:r>
        <w:rPr>
          <w:sz w:val="21"/>
          <w:szCs w:val="20"/>
        </w:rPr>
        <w:t>,</w:t>
      </w:r>
      <w:r>
        <w:rPr>
          <w:rFonts w:eastAsiaTheme="minorEastAsia"/>
        </w:rPr>
        <w:t>http://www.mofcom.gov.cn/article/i/jyjl/j/201706/20170602596683.shtml</w:t>
      </w:r>
    </w:p>
  </w:footnote>
  <w:footnote w:id="61">
    <w:p w:rsidR="0020556D" w:rsidRDefault="004D2012">
      <w:pPr>
        <w:pStyle w:val="afa"/>
        <w:rPr>
          <w:rFonts w:asciiTheme="minorHAnsi" w:eastAsiaTheme="minorEastAsia" w:hAnsiTheme="minorHAnsi"/>
          <w:szCs w:val="24"/>
        </w:rPr>
      </w:pPr>
      <w:r>
        <w:rPr>
          <w:rStyle w:val="af8"/>
        </w:rPr>
        <w:footnoteRef/>
      </w:r>
      <w:r>
        <w:t xml:space="preserve"> </w:t>
      </w:r>
      <w:r>
        <w:rPr>
          <w:rFonts w:hint="eastAsia"/>
        </w:rPr>
        <w:t>国际小麦大米价格飙升</w:t>
      </w:r>
      <w:r>
        <w:t xml:space="preserve"> </w:t>
      </w:r>
      <w:r>
        <w:rPr>
          <w:rFonts w:hint="eastAsia"/>
        </w:rPr>
        <w:t>口粮安全再引市场热议</w:t>
      </w:r>
    </w:p>
    <w:p w:rsidR="0020556D" w:rsidRDefault="004D2012">
      <w:pPr>
        <w:pStyle w:val="afa"/>
      </w:pPr>
      <w:r>
        <w:t>http://finance.sina.com.cn/money/future/agri/2017-07-05/doc-ifyhrxsk1800624.shtml</w:t>
      </w:r>
    </w:p>
  </w:footnote>
  <w:footnote w:id="62">
    <w:p w:rsidR="0020556D" w:rsidRDefault="004D2012">
      <w:pPr>
        <w:pStyle w:val="af"/>
        <w:ind w:firstLineChars="0" w:firstLine="0"/>
      </w:pPr>
      <w:r>
        <w:rPr>
          <w:rStyle w:val="af8"/>
        </w:rPr>
        <w:footnoteRef/>
      </w:r>
      <w:r>
        <w:t xml:space="preserve"> </w:t>
      </w:r>
      <w:r>
        <w:rPr>
          <w:rFonts w:hint="eastAsia"/>
        </w:rPr>
        <w:t>孟加拉新增值税法或再次延期执行</w:t>
      </w:r>
    </w:p>
    <w:p w:rsidR="0020556D" w:rsidRDefault="004D2012">
      <w:pPr>
        <w:pStyle w:val="af"/>
        <w:ind w:firstLineChars="0" w:firstLine="0"/>
      </w:pPr>
      <w:r>
        <w:t>http://www.mofcom.gov.cn/article/i/jyjl/j/201706/201</w:t>
      </w:r>
      <w:r>
        <w:t>70602599152.shtml</w:t>
      </w:r>
    </w:p>
  </w:footnote>
  <w:footnote w:id="63">
    <w:p w:rsidR="0020556D" w:rsidRDefault="004D2012">
      <w:pPr>
        <w:pStyle w:val="af"/>
        <w:ind w:firstLineChars="0" w:firstLine="0"/>
      </w:pPr>
      <w:r>
        <w:rPr>
          <w:rStyle w:val="af8"/>
        </w:rPr>
        <w:footnoteRef/>
      </w:r>
      <w:r>
        <w:t xml:space="preserve"> </w:t>
      </w:r>
      <w:r>
        <w:rPr>
          <w:rFonts w:hint="eastAsia"/>
        </w:rPr>
        <w:t>新财年太阳能板关税上调</w:t>
      </w:r>
      <w:r>
        <w:t xml:space="preserve">10%,http://  www.mofcom.gov.cn/article/i/jyjl/j/201706/20170602591594.shtml  </w:t>
      </w:r>
    </w:p>
  </w:footnote>
  <w:footnote w:id="64">
    <w:p w:rsidR="0020556D" w:rsidRDefault="004D2012">
      <w:pPr>
        <w:pStyle w:val="af"/>
        <w:ind w:firstLineChars="0" w:firstLine="0"/>
      </w:pPr>
      <w:r>
        <w:rPr>
          <w:rStyle w:val="af8"/>
        </w:rPr>
        <w:footnoteRef/>
      </w:r>
      <w:r>
        <w:t xml:space="preserve"> 2017</w:t>
      </w:r>
      <w:r>
        <w:rPr>
          <w:rFonts w:hint="eastAsia"/>
        </w:rPr>
        <w:t>年孟加拉国际太阳能展</w:t>
      </w:r>
      <w:r>
        <w:t>,http://bbs.ofweek.com/thread-4092835-1-1.html</w:t>
      </w:r>
    </w:p>
  </w:footnote>
  <w:footnote w:id="65">
    <w:p w:rsidR="0020556D" w:rsidRDefault="004D2012">
      <w:pPr>
        <w:pStyle w:val="afa"/>
      </w:pPr>
      <w:r>
        <w:rPr>
          <w:rStyle w:val="af8"/>
        </w:rPr>
        <w:footnoteRef/>
      </w:r>
      <w:r>
        <w:t xml:space="preserve"> </w:t>
      </w:r>
      <w:r>
        <w:rPr>
          <w:rFonts w:hint="eastAsia"/>
        </w:rPr>
        <w:t>沙特将开征增值税和特殊商品消费税</w:t>
      </w:r>
      <w:r>
        <w:t>-</w:t>
      </w:r>
      <w:r>
        <w:rPr>
          <w:rFonts w:hint="eastAsia"/>
        </w:rPr>
        <w:t>中国日报网</w:t>
      </w:r>
      <w:r>
        <w:t>,</w:t>
      </w:r>
    </w:p>
    <w:p w:rsidR="0020556D" w:rsidRDefault="004D2012">
      <w:pPr>
        <w:pStyle w:val="afa"/>
      </w:pPr>
      <w:r>
        <w:t>http://caijing.chinadaily.com.cn/2017-06/06/content_296369</w:t>
      </w:r>
      <w:r>
        <w:t>29.htm</w:t>
      </w:r>
    </w:p>
  </w:footnote>
  <w:footnote w:id="66">
    <w:p w:rsidR="0020556D" w:rsidRDefault="004D2012">
      <w:pPr>
        <w:pStyle w:val="afa"/>
      </w:pPr>
      <w:r>
        <w:rPr>
          <w:rStyle w:val="af8"/>
        </w:rPr>
        <w:footnoteRef/>
      </w:r>
      <w:r>
        <w:t xml:space="preserve"> </w:t>
      </w:r>
      <w:r>
        <w:rPr>
          <w:rFonts w:hint="eastAsia"/>
        </w:rPr>
        <w:t>电商经营征税</w:t>
      </w:r>
      <w:r>
        <w:t xml:space="preserve"> </w:t>
      </w:r>
      <w:r>
        <w:rPr>
          <w:rFonts w:hint="eastAsia"/>
        </w:rPr>
        <w:t>泰税务厅加紧立法</w:t>
      </w:r>
      <w:r>
        <w:t>http://www.mofcom.gov.cn/article/i/jyjl/j/201706/20170602601535.shtml</w:t>
      </w:r>
    </w:p>
  </w:footnote>
  <w:footnote w:id="67">
    <w:p w:rsidR="0020556D" w:rsidRDefault="004D2012">
      <w:pPr>
        <w:pStyle w:val="afa"/>
      </w:pPr>
      <w:r>
        <w:rPr>
          <w:rStyle w:val="af8"/>
        </w:rPr>
        <w:footnoteRef/>
      </w:r>
      <w:r>
        <w:t xml:space="preserve"> </w:t>
      </w:r>
      <w:r>
        <w:rPr>
          <w:rFonts w:hint="eastAsia"/>
        </w:rPr>
        <w:t>泰国也要向国外电商征收</w:t>
      </w:r>
      <w:r>
        <w:t>VAT</w:t>
      </w:r>
      <w:r>
        <w:rPr>
          <w:rFonts w:hint="eastAsia"/>
        </w:rPr>
        <w:t>了？</w:t>
      </w:r>
      <w:r>
        <w:t>http://www.cifnews.com/article/25773</w:t>
      </w:r>
    </w:p>
  </w:footnote>
  <w:footnote w:id="68">
    <w:p w:rsidR="0020556D" w:rsidRDefault="004D2012">
      <w:pPr>
        <w:pStyle w:val="afa"/>
      </w:pPr>
      <w:r>
        <w:rPr>
          <w:rStyle w:val="af8"/>
        </w:rPr>
        <w:footnoteRef/>
      </w:r>
      <w:r>
        <w:t xml:space="preserve"> </w:t>
      </w:r>
      <w:r>
        <w:rPr>
          <w:rFonts w:hint="eastAsia"/>
        </w:rPr>
        <w:t>泰国政府与中国华为联合发布数字化转型白皮书</w:t>
      </w:r>
      <w:r>
        <w:t>-</w:t>
      </w:r>
      <w:r>
        <w:rPr>
          <w:rFonts w:hint="eastAsia"/>
        </w:rPr>
        <w:t>新华网</w:t>
      </w:r>
    </w:p>
    <w:p w:rsidR="0020556D" w:rsidRDefault="004D2012">
      <w:pPr>
        <w:pStyle w:val="afa"/>
      </w:pPr>
      <w:r>
        <w:t>http://news.xinhuanet.com/world/2017-06/02/c_1121077304.htm</w:t>
      </w:r>
    </w:p>
  </w:footnote>
  <w:footnote w:id="69">
    <w:p w:rsidR="0020556D" w:rsidRDefault="004D2012">
      <w:pPr>
        <w:pStyle w:val="afa"/>
      </w:pPr>
      <w:r>
        <w:rPr>
          <w:rStyle w:val="af8"/>
        </w:rPr>
        <w:footnoteRef/>
      </w:r>
      <w:r>
        <w:t xml:space="preserve"> </w:t>
      </w:r>
      <w:r>
        <w:rPr>
          <w:rFonts w:hint="eastAsia"/>
        </w:rPr>
        <w:t>印度税改</w:t>
      </w:r>
      <w:r>
        <w:t>7</w:t>
      </w:r>
      <w:r>
        <w:rPr>
          <w:rFonts w:hint="eastAsia"/>
        </w:rPr>
        <w:t>月落地</w:t>
      </w:r>
      <w:r>
        <w:t xml:space="preserve"> </w:t>
      </w:r>
      <w:r>
        <w:rPr>
          <w:rFonts w:hint="eastAsia"/>
        </w:rPr>
        <w:t>将首次统一税制</w:t>
      </w:r>
    </w:p>
    <w:p w:rsidR="0020556D" w:rsidRDefault="004D2012">
      <w:pPr>
        <w:pStyle w:val="afa"/>
      </w:pPr>
      <w:r>
        <w:t>http://trb.mofcom.gov.cn/article/zuixindt/201706/20170602597451.shtml</w:t>
      </w:r>
    </w:p>
  </w:footnote>
  <w:footnote w:id="70">
    <w:p w:rsidR="0020556D" w:rsidRDefault="004D2012">
      <w:pPr>
        <w:pStyle w:val="afa"/>
      </w:pPr>
      <w:r>
        <w:rPr>
          <w:rStyle w:val="af8"/>
        </w:rPr>
        <w:footnoteRef/>
      </w:r>
      <w:r>
        <w:t xml:space="preserve"> </w:t>
      </w:r>
      <w:r>
        <w:rPr>
          <w:rFonts w:hint="eastAsia"/>
        </w:rPr>
        <w:t>印度政府发布</w:t>
      </w:r>
      <w:r>
        <w:t>2017</w:t>
      </w:r>
      <w:r>
        <w:rPr>
          <w:rFonts w:hint="eastAsia"/>
        </w:rPr>
        <w:t>年商品和消费税</w:t>
      </w:r>
      <w:r>
        <w:t>(GST)</w:t>
      </w:r>
      <w:r>
        <w:rPr>
          <w:rFonts w:hint="eastAsia"/>
        </w:rPr>
        <w:t>税率指南</w:t>
      </w:r>
    </w:p>
    <w:p w:rsidR="0020556D" w:rsidRDefault="004D2012">
      <w:pPr>
        <w:pStyle w:val="afa"/>
      </w:pPr>
      <w:r>
        <w:t>http://www.mofcom.gov.cn/article/i/jyjl/j/201705/20170502578444.shtml</w:t>
      </w:r>
    </w:p>
  </w:footnote>
  <w:footnote w:id="71">
    <w:p w:rsidR="0020556D" w:rsidRDefault="004D2012">
      <w:pPr>
        <w:pStyle w:val="afa"/>
      </w:pPr>
      <w:r>
        <w:rPr>
          <w:rStyle w:val="af8"/>
        </w:rPr>
        <w:footnoteRef/>
      </w:r>
      <w:r>
        <w:t xml:space="preserve"> </w:t>
      </w:r>
      <w:r>
        <w:rPr>
          <w:rFonts w:hint="eastAsia"/>
        </w:rPr>
        <w:t>颇具争议的</w:t>
      </w:r>
      <w:r>
        <w:t>GST</w:t>
      </w:r>
      <w:r>
        <w:rPr>
          <w:rFonts w:hint="eastAsia"/>
        </w:rPr>
        <w:t>法案通过了，印度进入全国统一税制时代</w:t>
      </w:r>
      <w:r>
        <w:t>,http://www.tmtpost.com/2431378.html</w:t>
      </w:r>
    </w:p>
  </w:footnote>
  <w:footnote w:id="72">
    <w:p w:rsidR="0020556D" w:rsidRDefault="004D2012">
      <w:pPr>
        <w:pStyle w:val="afa"/>
      </w:pPr>
      <w:r>
        <w:rPr>
          <w:rStyle w:val="af8"/>
        </w:rPr>
        <w:footnoteRef/>
      </w:r>
      <w:r>
        <w:t xml:space="preserve"> </w:t>
      </w:r>
      <w:r>
        <w:rPr>
          <w:rFonts w:hint="eastAsia"/>
        </w:rPr>
        <w:t>斯财长表示未来两年计划将间接税比例调减至</w:t>
      </w:r>
      <w:r>
        <w:t>60%</w:t>
      </w:r>
      <w:r>
        <w:rPr>
          <w:rFonts w:hint="eastAsia"/>
        </w:rPr>
        <w:t>的比重</w:t>
      </w:r>
    </w:p>
    <w:p w:rsidR="0020556D" w:rsidRDefault="004D2012">
      <w:pPr>
        <w:pStyle w:val="afa"/>
      </w:pPr>
      <w:r>
        <w:t>http://www.mofcom.gov.cn/article/i/jyjl/j/201707/20170702602805.shtml</w:t>
      </w:r>
    </w:p>
  </w:footnote>
  <w:footnote w:id="73">
    <w:p w:rsidR="0020556D" w:rsidRDefault="004D2012">
      <w:pPr>
        <w:pStyle w:val="afa"/>
      </w:pPr>
      <w:r>
        <w:rPr>
          <w:rStyle w:val="af8"/>
        </w:rPr>
        <w:footnoteRef/>
      </w:r>
      <w:r>
        <w:t xml:space="preserve"> </w:t>
      </w:r>
      <w:r>
        <w:rPr>
          <w:rFonts w:hint="eastAsia"/>
        </w:rPr>
        <w:t>斯里兰卡企业税收有关规定</w:t>
      </w:r>
      <w:r>
        <w:t>--</w:t>
      </w:r>
      <w:r>
        <w:rPr>
          <w:rFonts w:hint="eastAsia"/>
        </w:rPr>
        <w:t>中华人民共和国驻斯里兰卡民主社会主义共和国大使馆经济商务参赞处</w:t>
      </w:r>
    </w:p>
    <w:p w:rsidR="0020556D" w:rsidRDefault="004D2012">
      <w:pPr>
        <w:pStyle w:val="afa"/>
      </w:pPr>
      <w:r>
        <w:t>http://lk.mofcom.gov.cn/article/ddfg/201508/20150801085258.shtml</w:t>
      </w:r>
    </w:p>
  </w:footnote>
  <w:footnote w:id="74">
    <w:p w:rsidR="0020556D" w:rsidRDefault="004D2012">
      <w:pPr>
        <w:pStyle w:val="afa"/>
      </w:pPr>
      <w:r>
        <w:rPr>
          <w:rStyle w:val="af8"/>
        </w:rPr>
        <w:footnoteRef/>
      </w:r>
      <w:r>
        <w:t xml:space="preserve"> </w:t>
      </w:r>
      <w:r>
        <w:rPr>
          <w:rFonts w:hint="eastAsia"/>
        </w:rPr>
        <w:t>刘小兵，税改方向应降间接税升直接税，《南风窗》，</w:t>
      </w:r>
      <w:r>
        <w:t>2014</w:t>
      </w:r>
      <w:r>
        <w:rPr>
          <w:rFonts w:hint="eastAsia"/>
        </w:rPr>
        <w:t>年</w:t>
      </w:r>
      <w:r>
        <w:t>6</w:t>
      </w:r>
      <w:r>
        <w:rPr>
          <w:rFonts w:hint="eastAsia"/>
        </w:rPr>
        <w:t>期</w:t>
      </w:r>
    </w:p>
  </w:footnote>
  <w:footnote w:id="75">
    <w:p w:rsidR="0020556D" w:rsidRDefault="004D2012">
      <w:pPr>
        <w:pStyle w:val="afa"/>
      </w:pPr>
      <w:r>
        <w:rPr>
          <w:rStyle w:val="af8"/>
        </w:rPr>
        <w:footnoteRef/>
      </w:r>
      <w:r>
        <w:t xml:space="preserve"> </w:t>
      </w:r>
      <w:r>
        <w:rPr>
          <w:rFonts w:hint="eastAsia"/>
        </w:rPr>
        <w:t>斯财长表示未来两年计划将间接税比例调减至</w:t>
      </w:r>
      <w:r>
        <w:t>60%</w:t>
      </w:r>
      <w:r>
        <w:rPr>
          <w:rFonts w:hint="eastAsia"/>
        </w:rPr>
        <w:t>的比重</w:t>
      </w:r>
    </w:p>
    <w:p w:rsidR="0020556D" w:rsidRDefault="004D2012">
      <w:pPr>
        <w:pStyle w:val="afa"/>
      </w:pPr>
      <w:r>
        <w:t>htt</w:t>
      </w:r>
      <w:r>
        <w:t>p://www.mofcom.gov.cn/article/i/jyjl/j/201707/20170702602805.shtml</w:t>
      </w:r>
    </w:p>
  </w:footnote>
  <w:footnote w:id="76">
    <w:p w:rsidR="0020556D" w:rsidRDefault="004D2012">
      <w:pPr>
        <w:pStyle w:val="afa"/>
      </w:pPr>
      <w:r>
        <w:rPr>
          <w:rStyle w:val="af8"/>
        </w:rPr>
        <w:footnoteRef/>
      </w:r>
      <w:r>
        <w:t xml:space="preserve"> </w:t>
      </w:r>
      <w:r>
        <w:rPr>
          <w:rFonts w:hint="eastAsia"/>
        </w:rPr>
        <w:t>越来越多的国家引入转让定价税制处罚越来越严</w:t>
      </w:r>
    </w:p>
    <w:p w:rsidR="0020556D" w:rsidRDefault="004D2012">
      <w:pPr>
        <w:pStyle w:val="afa"/>
      </w:pPr>
      <w:r>
        <w:t>http://www.ctaxnews.com.cn/xinwen/sdfx/sdfxwt/201308/t20130814_1596896.htm</w:t>
      </w:r>
    </w:p>
  </w:footnote>
  <w:footnote w:id="77">
    <w:p w:rsidR="0020556D" w:rsidRDefault="004D2012">
      <w:pPr>
        <w:pStyle w:val="afa"/>
      </w:pPr>
      <w:r>
        <w:rPr>
          <w:rStyle w:val="af8"/>
        </w:rPr>
        <w:footnoteRef/>
      </w:r>
      <w:r>
        <w:t xml:space="preserve"> </w:t>
      </w:r>
      <w:r>
        <w:rPr>
          <w:rFonts w:hint="eastAsia"/>
        </w:rPr>
        <w:t>闲文税语【每日税讯</w:t>
      </w:r>
      <w:r>
        <w:t>87(</w:t>
      </w:r>
      <w:r>
        <w:rPr>
          <w:rFonts w:hint="eastAsia"/>
        </w:rPr>
        <w:t>总</w:t>
      </w:r>
      <w:r>
        <w:t>295)</w:t>
      </w:r>
      <w:r>
        <w:rPr>
          <w:rFonts w:hint="eastAsia"/>
        </w:rPr>
        <w:t>】</w:t>
      </w:r>
      <w:r>
        <w:t>,</w:t>
      </w:r>
    </w:p>
    <w:p w:rsidR="0020556D" w:rsidRDefault="004D2012">
      <w:pPr>
        <w:pStyle w:val="afa"/>
      </w:pPr>
      <w:r>
        <w:t>https://mp.weixin.qq.com/s?__biz=MzI5NDE0MTQwMw%3D%3D&amp;idx=1&amp;mid=2649</w:t>
      </w:r>
      <w:r>
        <w:t>949854&amp;sn=082955ee4af93a443d452049aa4886ca</w:t>
      </w:r>
    </w:p>
  </w:footnote>
  <w:footnote w:id="78">
    <w:p w:rsidR="0020556D" w:rsidRDefault="004D2012">
      <w:pPr>
        <w:pStyle w:val="afa"/>
      </w:pPr>
      <w:r>
        <w:rPr>
          <w:rStyle w:val="af8"/>
        </w:rPr>
        <w:footnoteRef/>
      </w:r>
      <w:r>
        <w:t xml:space="preserve"> </w:t>
      </w:r>
      <w:r>
        <w:rPr>
          <w:rFonts w:hint="eastAsia"/>
        </w:rPr>
        <w:t>完善全球税收治理</w:t>
      </w:r>
      <w:r>
        <w:t xml:space="preserve"> </w:t>
      </w:r>
      <w:r>
        <w:rPr>
          <w:rFonts w:hint="eastAsia"/>
        </w:rPr>
        <w:t>构建国际税收新秩序—</w:t>
      </w:r>
      <w:r>
        <w:t>G20</w:t>
      </w:r>
      <w:r>
        <w:rPr>
          <w:rFonts w:hint="eastAsia"/>
        </w:rPr>
        <w:t>为国际税收改革指明方向</w:t>
      </w:r>
      <w:r>
        <w:t>-</w:t>
      </w:r>
      <w:r>
        <w:rPr>
          <w:rFonts w:hint="eastAsia"/>
        </w:rPr>
        <w:t>新华网</w:t>
      </w:r>
    </w:p>
    <w:p w:rsidR="0020556D" w:rsidRDefault="004D2012">
      <w:pPr>
        <w:pStyle w:val="afa"/>
      </w:pPr>
      <w:r>
        <w:t>http://news.xinhuanet.com/world/2016-08/29/c_1119473546.htm</w:t>
      </w:r>
    </w:p>
  </w:footnote>
  <w:footnote w:id="79">
    <w:p w:rsidR="0020556D" w:rsidRDefault="004D2012">
      <w:pPr>
        <w:pStyle w:val="afa"/>
      </w:pPr>
      <w:r>
        <w:rPr>
          <w:rStyle w:val="af8"/>
        </w:rPr>
        <w:footnoteRef/>
      </w:r>
      <w:r>
        <w:t xml:space="preserve"> </w:t>
      </w:r>
      <w:r>
        <w:rPr>
          <w:rFonts w:hint="eastAsia"/>
        </w:rPr>
        <w:t>闲文税语【每日税讯</w:t>
      </w:r>
      <w:r>
        <w:t>79(</w:t>
      </w:r>
      <w:r>
        <w:rPr>
          <w:rFonts w:hint="eastAsia"/>
        </w:rPr>
        <w:t>总</w:t>
      </w:r>
      <w:r>
        <w:t>287)</w:t>
      </w:r>
      <w:r>
        <w:rPr>
          <w:rFonts w:hint="eastAsia"/>
        </w:rPr>
        <w:t>】</w:t>
      </w:r>
      <w:r>
        <w:t>,http://mp.weixin.qq.com/s/yFIOp_IKW3ODxnfaiLw9pg</w:t>
      </w:r>
    </w:p>
  </w:footnote>
  <w:footnote w:id="80">
    <w:p w:rsidR="0020556D" w:rsidRDefault="004D2012">
      <w:pPr>
        <w:pStyle w:val="afa"/>
      </w:pPr>
      <w:r>
        <w:rPr>
          <w:rStyle w:val="af8"/>
        </w:rPr>
        <w:footnoteRef/>
      </w:r>
      <w:r>
        <w:t xml:space="preserve"> </w:t>
      </w:r>
      <w:r>
        <w:rPr>
          <w:rFonts w:hint="eastAsia"/>
        </w:rPr>
        <w:t>越南政府擬調高燃油環保稅</w:t>
      </w:r>
      <w:r>
        <w:t>,http://www.roc-taiwan.org/vnsgn/post/11055.html</w:t>
      </w:r>
    </w:p>
  </w:footnote>
  <w:footnote w:id="81">
    <w:p w:rsidR="0020556D" w:rsidRDefault="004D2012">
      <w:pPr>
        <w:pStyle w:val="af"/>
        <w:spacing w:line="240" w:lineRule="auto"/>
        <w:ind w:firstLineChars="0" w:firstLine="0"/>
      </w:pPr>
      <w:r>
        <w:rPr>
          <w:rStyle w:val="af8"/>
        </w:rPr>
        <w:footnoteRef/>
      </w:r>
      <w:r>
        <w:t xml:space="preserve"> </w:t>
      </w:r>
      <w:r>
        <w:rPr>
          <w:rFonts w:ascii="宋体" w:hAnsi="宋体" w:cs="宋体" w:hint="eastAsia"/>
        </w:rPr>
        <w:t>东南亚国家联盟</w:t>
      </w:r>
      <w:r>
        <w:rPr>
          <w:rFonts w:ascii="宋体" w:hAnsi="宋体" w:cs="宋体" w:hint="eastAsia"/>
        </w:rPr>
        <w:t>(Association</w:t>
      </w:r>
      <w:r>
        <w:rPr>
          <w:rFonts w:ascii="宋体" w:hAnsi="宋体" w:cs="宋体"/>
        </w:rPr>
        <w:t xml:space="preserve"> of Southeast Asian </w:t>
      </w:r>
      <w:r>
        <w:rPr>
          <w:rFonts w:ascii="宋体" w:hAnsi="宋体" w:cs="宋体" w:hint="eastAsia"/>
        </w:rPr>
        <w:t>Nations)</w:t>
      </w:r>
      <w:r>
        <w:rPr>
          <w:rFonts w:ascii="宋体" w:hAnsi="宋体" w:cs="宋体" w:hint="eastAsia"/>
        </w:rPr>
        <w:t>，简称东盟</w:t>
      </w:r>
      <w:r>
        <w:rPr>
          <w:rFonts w:ascii="宋体" w:hAnsi="宋体" w:cs="宋体" w:hint="eastAsia"/>
        </w:rPr>
        <w:t>(ASEAN)</w:t>
      </w:r>
      <w:r>
        <w:rPr>
          <w:rFonts w:ascii="宋体" w:hAnsi="宋体" w:cs="宋体" w:hint="eastAsia"/>
        </w:rPr>
        <w:t>。成员国有马来西亚、印度尼西亚、泰国、菲律宾、新加坡、文莱、越南、老挝、缅甸和柬埔寨。</w:t>
      </w:r>
    </w:p>
  </w:footnote>
  <w:footnote w:id="82">
    <w:p w:rsidR="0020556D" w:rsidRDefault="004D2012">
      <w:pPr>
        <w:pStyle w:val="afa"/>
      </w:pPr>
      <w:r>
        <w:rPr>
          <w:rStyle w:val="af8"/>
        </w:rPr>
        <w:footnoteRef/>
      </w:r>
      <w:r>
        <w:t xml:space="preserve"> </w:t>
      </w:r>
      <w:r>
        <w:rPr>
          <w:rFonts w:hint="eastAsia"/>
        </w:rPr>
        <w:t>越南燃油协会建议调增燃油环保税，不宜过高</w:t>
      </w:r>
      <w:r>
        <w:t>,http://www.ceccen.com/quanqiushiye/1499089210.html</w:t>
      </w:r>
    </w:p>
  </w:footnote>
  <w:footnote w:id="83">
    <w:p w:rsidR="0020556D" w:rsidRDefault="004D2012">
      <w:pPr>
        <w:pStyle w:val="afa"/>
      </w:pPr>
      <w:r>
        <w:rPr>
          <w:rStyle w:val="af8"/>
        </w:rPr>
        <w:footnoteRef/>
      </w:r>
      <w:r>
        <w:t xml:space="preserve"> </w:t>
      </w:r>
      <w:r>
        <w:rPr>
          <w:rFonts w:hint="eastAsia"/>
        </w:rPr>
        <w:t>中国政府签署《</w:t>
      </w:r>
      <w:r>
        <w:t>BEPS</w:t>
      </w:r>
      <w:r>
        <w:rPr>
          <w:rFonts w:hint="eastAsia"/>
        </w:rPr>
        <w:t>多边公约》</w:t>
      </w:r>
      <w:r>
        <w:t>--</w:t>
      </w:r>
      <w:r>
        <w:rPr>
          <w:rFonts w:hint="eastAsia"/>
        </w:rPr>
        <w:t>国际</w:t>
      </w:r>
      <w:r>
        <w:t>--</w:t>
      </w:r>
      <w:r>
        <w:rPr>
          <w:rFonts w:hint="eastAsia"/>
        </w:rPr>
        <w:t>人民网</w:t>
      </w:r>
    </w:p>
    <w:p w:rsidR="0020556D" w:rsidRDefault="004D2012">
      <w:pPr>
        <w:pStyle w:val="afa"/>
      </w:pPr>
      <w:r>
        <w:t>http://world.people.com.cn/n1/2017/0609/c1002-29329241.html</w:t>
      </w:r>
    </w:p>
  </w:footnote>
  <w:footnote w:id="84">
    <w:p w:rsidR="0020556D" w:rsidRDefault="004D2012">
      <w:pPr>
        <w:pStyle w:val="afa"/>
      </w:pPr>
      <w:r>
        <w:rPr>
          <w:rStyle w:val="af8"/>
        </w:rPr>
        <w:footnoteRef/>
      </w:r>
      <w:r>
        <w:t xml:space="preserve"> </w:t>
      </w:r>
      <w:r>
        <w:rPr>
          <w:rFonts w:hint="eastAsia"/>
        </w:rPr>
        <w:t>王军签署中瑞税收协定议定书</w:t>
      </w:r>
      <w:r>
        <w:t>,http://www.chinatax.gov.cn/n810219/n810724/c2656525/content.html</w:t>
      </w:r>
    </w:p>
  </w:footnote>
  <w:footnote w:id="85">
    <w:p w:rsidR="0020556D" w:rsidRDefault="004D2012">
      <w:pPr>
        <w:pStyle w:val="afa"/>
      </w:pPr>
      <w:r>
        <w:rPr>
          <w:rStyle w:val="af8"/>
        </w:rPr>
        <w:footnoteRef/>
      </w:r>
      <w:r>
        <w:t xml:space="preserve"> </w:t>
      </w:r>
      <w:r>
        <w:rPr>
          <w:rFonts w:hint="eastAsia"/>
        </w:rPr>
        <w:t>中瑞政府合作概况</w:t>
      </w:r>
      <w:r>
        <w:t>--</w:t>
      </w:r>
      <w:r>
        <w:rPr>
          <w:rFonts w:hint="eastAsia"/>
        </w:rPr>
        <w:t>中华人民共和国驻瑞典王国大使馆经济商务参赞处</w:t>
      </w:r>
    </w:p>
    <w:p w:rsidR="0020556D" w:rsidRDefault="004D2012">
      <w:pPr>
        <w:pStyle w:val="afa"/>
      </w:pPr>
      <w:r>
        <w:t>http://se.mofcom.gov.cn/article/zxhz/hzjj/201706/20170602591868.shtml</w:t>
      </w:r>
    </w:p>
  </w:footnote>
  <w:footnote w:id="86">
    <w:p w:rsidR="0020556D" w:rsidRDefault="004D2012">
      <w:pPr>
        <w:pStyle w:val="afa"/>
      </w:pPr>
      <w:r>
        <w:rPr>
          <w:rStyle w:val="af8"/>
        </w:rPr>
        <w:footnoteRef/>
      </w:r>
      <w:r>
        <w:t xml:space="preserve"> </w:t>
      </w:r>
      <w:r>
        <w:rPr>
          <w:rFonts w:hint="eastAsia"/>
        </w:rPr>
        <w:t>国务院常务会议</w:t>
      </w:r>
      <w:r>
        <w:t>:</w:t>
      </w:r>
      <w:r>
        <w:rPr>
          <w:rFonts w:hint="eastAsia"/>
        </w:rPr>
        <w:t>加快个税递延型商业养老保险试点</w:t>
      </w:r>
      <w:r>
        <w:t>-</w:t>
      </w:r>
      <w:r>
        <w:rPr>
          <w:rFonts w:hint="eastAsia"/>
        </w:rPr>
        <w:t>网易财经</w:t>
      </w:r>
    </w:p>
    <w:p w:rsidR="0020556D" w:rsidRDefault="004D2012">
      <w:pPr>
        <w:pStyle w:val="afa"/>
      </w:pPr>
      <w:r>
        <w:t>http://money.163.com/17/0622/01/CNGE5MTQ002580S6.html</w:t>
      </w:r>
    </w:p>
  </w:footnote>
  <w:footnote w:id="87">
    <w:p w:rsidR="0020556D" w:rsidRDefault="004D2012">
      <w:pPr>
        <w:pStyle w:val="afa"/>
      </w:pPr>
      <w:r>
        <w:rPr>
          <w:rStyle w:val="af8"/>
        </w:rPr>
        <w:footnoteRef/>
      </w:r>
      <w:r>
        <w:t xml:space="preserve"> </w:t>
      </w:r>
      <w:r>
        <w:rPr>
          <w:rFonts w:hint="eastAsia"/>
        </w:rPr>
        <w:t>我国年底前个税递延型商业养老保险试点箭在弦上</w:t>
      </w:r>
      <w:r>
        <w:t>-</w:t>
      </w:r>
      <w:r>
        <w:rPr>
          <w:rFonts w:hint="eastAsia"/>
        </w:rPr>
        <w:t>中证网</w:t>
      </w:r>
    </w:p>
    <w:p w:rsidR="0020556D" w:rsidRDefault="004D2012">
      <w:pPr>
        <w:pStyle w:val="afa"/>
      </w:pPr>
      <w:r>
        <w:t>http://www.cs.com.cn/sylm/zjyl_1/201706/t20170629_5347679.html</w:t>
      </w:r>
    </w:p>
  </w:footnote>
  <w:footnote w:id="88">
    <w:p w:rsidR="0020556D" w:rsidRDefault="004D2012">
      <w:pPr>
        <w:pStyle w:val="afa"/>
      </w:pPr>
      <w:r>
        <w:rPr>
          <w:rStyle w:val="af8"/>
        </w:rPr>
        <w:footnoteRef/>
      </w:r>
      <w:r>
        <w:t xml:space="preserve"> </w:t>
      </w:r>
      <w:r>
        <w:rPr>
          <w:rFonts w:hint="eastAsia"/>
        </w:rPr>
        <w:t>启动个人税收递延型商业养老保险试点</w:t>
      </w:r>
      <w:r>
        <w:t>-</w:t>
      </w:r>
      <w:r>
        <w:rPr>
          <w:rFonts w:hint="eastAsia"/>
        </w:rPr>
        <w:t>新浪新闻</w:t>
      </w:r>
    </w:p>
    <w:p w:rsidR="0020556D" w:rsidRDefault="004D2012">
      <w:pPr>
        <w:pStyle w:val="afa"/>
      </w:pPr>
      <w:r>
        <w:t>http://news.sina.com.cn/c/2017-07-05/doc-ifyhrttz2419402.shtml</w:t>
      </w:r>
    </w:p>
  </w:footnote>
  <w:footnote w:id="89">
    <w:p w:rsidR="0020556D" w:rsidRDefault="004D2012">
      <w:pPr>
        <w:pStyle w:val="afa"/>
      </w:pPr>
      <w:r>
        <w:rPr>
          <w:rStyle w:val="af8"/>
        </w:rPr>
        <w:footnoteRef/>
      </w:r>
      <w:r>
        <w:t xml:space="preserve"> </w:t>
      </w:r>
      <w:r>
        <w:rPr>
          <w:rFonts w:hint="eastAsia"/>
        </w:rPr>
        <w:t>增值税税率</w:t>
      </w:r>
      <w:r>
        <w:t>7</w:t>
      </w:r>
      <w:r>
        <w:rPr>
          <w:rFonts w:hint="eastAsia"/>
        </w:rPr>
        <w:t>月起简并涉及</w:t>
      </w:r>
      <w:r>
        <w:t>23</w:t>
      </w:r>
      <w:r>
        <w:rPr>
          <w:rFonts w:hint="eastAsia"/>
        </w:rPr>
        <w:t>类产品</w:t>
      </w:r>
      <w:r>
        <w:t xml:space="preserve"> </w:t>
      </w:r>
      <w:r>
        <w:rPr>
          <w:rFonts w:hint="eastAsia"/>
        </w:rPr>
        <w:t>由</w:t>
      </w:r>
      <w:r>
        <w:t>13%</w:t>
      </w:r>
      <w:r>
        <w:rPr>
          <w:rFonts w:hint="eastAsia"/>
        </w:rPr>
        <w:t>降至</w:t>
      </w:r>
      <w:r>
        <w:t>11%,</w:t>
      </w:r>
    </w:p>
    <w:p w:rsidR="0020556D" w:rsidRDefault="004D2012">
      <w:pPr>
        <w:pStyle w:val="afa"/>
      </w:pPr>
      <w:r>
        <w:t>http://news.xmsme.gov.cn/2017/6/20/620_5018.shtml</w:t>
      </w:r>
    </w:p>
  </w:footnote>
  <w:footnote w:id="90">
    <w:p w:rsidR="0020556D" w:rsidRDefault="004D2012">
      <w:pPr>
        <w:pStyle w:val="afa"/>
      </w:pPr>
      <w:r>
        <w:rPr>
          <w:rStyle w:val="af8"/>
        </w:rPr>
        <w:footnoteRef/>
      </w:r>
      <w:r>
        <w:t xml:space="preserve"> </w:t>
      </w:r>
      <w:r>
        <w:rPr>
          <w:rFonts w:hint="eastAsia"/>
        </w:rPr>
        <w:t>发改委与税务总局共享红黑名单</w:t>
      </w:r>
      <w:r>
        <w:t xml:space="preserve"> </w:t>
      </w:r>
      <w:r>
        <w:rPr>
          <w:rFonts w:hint="eastAsia"/>
        </w:rPr>
        <w:t>多部门合力惩戒失信者</w:t>
      </w:r>
      <w:r>
        <w:t>-</w:t>
      </w:r>
      <w:r>
        <w:rPr>
          <w:rFonts w:hint="eastAsia"/>
        </w:rPr>
        <w:t>和讯网</w:t>
      </w:r>
    </w:p>
    <w:p w:rsidR="0020556D" w:rsidRDefault="004D2012">
      <w:pPr>
        <w:pStyle w:val="af"/>
        <w:ind w:firstLine="360"/>
      </w:pPr>
      <w:r>
        <w:t>http://news.hexun.com/2017-06-23/189753210.html</w:t>
      </w:r>
    </w:p>
  </w:footnote>
  <w:footnote w:id="91">
    <w:p w:rsidR="0020556D" w:rsidRDefault="004D2012">
      <w:pPr>
        <w:pStyle w:val="afa"/>
      </w:pPr>
      <w:r>
        <w:rPr>
          <w:rStyle w:val="af8"/>
        </w:rPr>
        <w:footnoteRef/>
      </w:r>
      <w:r>
        <w:t xml:space="preserve"> </w:t>
      </w:r>
      <w:r>
        <w:rPr>
          <w:rFonts w:hint="eastAsia"/>
        </w:rPr>
        <w:t>环保税法实施条例</w:t>
      </w:r>
      <w:r>
        <w:t xml:space="preserve"> </w:t>
      </w:r>
      <w:r>
        <w:rPr>
          <w:rFonts w:hint="eastAsia"/>
        </w:rPr>
        <w:t>公开征求意见</w:t>
      </w:r>
      <w:r>
        <w:t>-</w:t>
      </w:r>
      <w:r>
        <w:rPr>
          <w:rFonts w:hint="eastAsia"/>
        </w:rPr>
        <w:t>新华网</w:t>
      </w:r>
    </w:p>
    <w:p w:rsidR="0020556D" w:rsidRDefault="004D2012">
      <w:pPr>
        <w:pStyle w:val="af"/>
        <w:ind w:firstLine="360"/>
      </w:pPr>
      <w:r>
        <w:t>http://news.xinhuanet.com/energy/2017-06/28/c_1121224178.htm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56D" w:rsidRDefault="0020556D">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876"/>
    <w:multiLevelType w:val="multilevel"/>
    <w:tmpl w:val="0ACB387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14D44C79"/>
    <w:multiLevelType w:val="multilevel"/>
    <w:tmpl w:val="14D44C7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2E7E5590"/>
    <w:multiLevelType w:val="multilevel"/>
    <w:tmpl w:val="2E7E55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323024BB"/>
    <w:multiLevelType w:val="multilevel"/>
    <w:tmpl w:val="323024B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46D347F1"/>
    <w:multiLevelType w:val="multilevel"/>
    <w:tmpl w:val="46D347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5F946EC9"/>
    <w:multiLevelType w:val="multilevel"/>
    <w:tmpl w:val="5F946EC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6BAF7908"/>
    <w:multiLevelType w:val="multilevel"/>
    <w:tmpl w:val="6BAF790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6F5F5FDD"/>
    <w:multiLevelType w:val="multilevel"/>
    <w:tmpl w:val="6F5F5FD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62F3A78"/>
    <w:multiLevelType w:val="multilevel"/>
    <w:tmpl w:val="762F3A7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7A305E21"/>
    <w:multiLevelType w:val="multilevel"/>
    <w:tmpl w:val="7A305E2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6"/>
  </w:num>
  <w:num w:numId="2">
    <w:abstractNumId w:val="8"/>
  </w:num>
  <w:num w:numId="3">
    <w:abstractNumId w:val="1"/>
  </w:num>
  <w:num w:numId="4">
    <w:abstractNumId w:val="7"/>
  </w:num>
  <w:num w:numId="5">
    <w:abstractNumId w:val="9"/>
  </w:num>
  <w:num w:numId="6">
    <w:abstractNumId w:val="0"/>
  </w:num>
  <w:num w:numId="7">
    <w:abstractNumId w:val="5"/>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FA"/>
    <w:rsid w:val="0001597B"/>
    <w:rsid w:val="00033D90"/>
    <w:rsid w:val="000446B8"/>
    <w:rsid w:val="00073B21"/>
    <w:rsid w:val="000808F2"/>
    <w:rsid w:val="00085CAC"/>
    <w:rsid w:val="00093264"/>
    <w:rsid w:val="000F1A73"/>
    <w:rsid w:val="00114D78"/>
    <w:rsid w:val="0013768A"/>
    <w:rsid w:val="00155EFC"/>
    <w:rsid w:val="00165E7B"/>
    <w:rsid w:val="001710BA"/>
    <w:rsid w:val="00174231"/>
    <w:rsid w:val="00176ABA"/>
    <w:rsid w:val="001D0780"/>
    <w:rsid w:val="001D4173"/>
    <w:rsid w:val="001E6492"/>
    <w:rsid w:val="001E727A"/>
    <w:rsid w:val="00203C69"/>
    <w:rsid w:val="0020556D"/>
    <w:rsid w:val="002224A7"/>
    <w:rsid w:val="00251568"/>
    <w:rsid w:val="0025429A"/>
    <w:rsid w:val="002552FE"/>
    <w:rsid w:val="00255C98"/>
    <w:rsid w:val="00257BF3"/>
    <w:rsid w:val="002638D8"/>
    <w:rsid w:val="002701C8"/>
    <w:rsid w:val="002767A9"/>
    <w:rsid w:val="00294FDC"/>
    <w:rsid w:val="002A3DC4"/>
    <w:rsid w:val="002A42CE"/>
    <w:rsid w:val="002E4A81"/>
    <w:rsid w:val="002E6945"/>
    <w:rsid w:val="00302563"/>
    <w:rsid w:val="00313AF6"/>
    <w:rsid w:val="00346F80"/>
    <w:rsid w:val="003604DC"/>
    <w:rsid w:val="00395C60"/>
    <w:rsid w:val="003D1D08"/>
    <w:rsid w:val="003E5BEE"/>
    <w:rsid w:val="004166A9"/>
    <w:rsid w:val="00417C0A"/>
    <w:rsid w:val="004638D3"/>
    <w:rsid w:val="00477A1F"/>
    <w:rsid w:val="004D2012"/>
    <w:rsid w:val="004E0E87"/>
    <w:rsid w:val="004E40D0"/>
    <w:rsid w:val="00511E9B"/>
    <w:rsid w:val="0051508B"/>
    <w:rsid w:val="0053341D"/>
    <w:rsid w:val="005423DD"/>
    <w:rsid w:val="00576AC6"/>
    <w:rsid w:val="005A02D3"/>
    <w:rsid w:val="005A6E94"/>
    <w:rsid w:val="005C0A3E"/>
    <w:rsid w:val="005E6756"/>
    <w:rsid w:val="005F0B5A"/>
    <w:rsid w:val="005F16A6"/>
    <w:rsid w:val="006058D8"/>
    <w:rsid w:val="006201C1"/>
    <w:rsid w:val="00664C24"/>
    <w:rsid w:val="00677AA4"/>
    <w:rsid w:val="00685CC2"/>
    <w:rsid w:val="006B0A10"/>
    <w:rsid w:val="006B7786"/>
    <w:rsid w:val="006B7861"/>
    <w:rsid w:val="006C67A6"/>
    <w:rsid w:val="006E3412"/>
    <w:rsid w:val="006E66BB"/>
    <w:rsid w:val="007068B3"/>
    <w:rsid w:val="007166D7"/>
    <w:rsid w:val="00720AFD"/>
    <w:rsid w:val="00773AD0"/>
    <w:rsid w:val="00797BFA"/>
    <w:rsid w:val="007E015D"/>
    <w:rsid w:val="007E486D"/>
    <w:rsid w:val="007F4C82"/>
    <w:rsid w:val="007F72D3"/>
    <w:rsid w:val="0081327D"/>
    <w:rsid w:val="0081452B"/>
    <w:rsid w:val="0082084F"/>
    <w:rsid w:val="0084382F"/>
    <w:rsid w:val="00843ABC"/>
    <w:rsid w:val="008918DC"/>
    <w:rsid w:val="008978C3"/>
    <w:rsid w:val="008A09F5"/>
    <w:rsid w:val="008A2D45"/>
    <w:rsid w:val="008A722B"/>
    <w:rsid w:val="008C2200"/>
    <w:rsid w:val="008C2B30"/>
    <w:rsid w:val="008C3A10"/>
    <w:rsid w:val="008C3F6D"/>
    <w:rsid w:val="008D5DE2"/>
    <w:rsid w:val="008E15E6"/>
    <w:rsid w:val="008E3915"/>
    <w:rsid w:val="008F4C62"/>
    <w:rsid w:val="00905926"/>
    <w:rsid w:val="00910EDB"/>
    <w:rsid w:val="00917D63"/>
    <w:rsid w:val="009236D7"/>
    <w:rsid w:val="00933F70"/>
    <w:rsid w:val="00935F4B"/>
    <w:rsid w:val="0094095C"/>
    <w:rsid w:val="00944C57"/>
    <w:rsid w:val="00987DC1"/>
    <w:rsid w:val="00994C01"/>
    <w:rsid w:val="009A07BD"/>
    <w:rsid w:val="009B6AFE"/>
    <w:rsid w:val="009C0BBC"/>
    <w:rsid w:val="009C2435"/>
    <w:rsid w:val="009D1490"/>
    <w:rsid w:val="009E58A1"/>
    <w:rsid w:val="009E792D"/>
    <w:rsid w:val="00A00D73"/>
    <w:rsid w:val="00A23D5E"/>
    <w:rsid w:val="00A266C0"/>
    <w:rsid w:val="00A274FA"/>
    <w:rsid w:val="00A62E4E"/>
    <w:rsid w:val="00A80792"/>
    <w:rsid w:val="00AB2B86"/>
    <w:rsid w:val="00AB7AD6"/>
    <w:rsid w:val="00AD01C8"/>
    <w:rsid w:val="00AD01EA"/>
    <w:rsid w:val="00B56944"/>
    <w:rsid w:val="00B737C5"/>
    <w:rsid w:val="00B74531"/>
    <w:rsid w:val="00BA33D7"/>
    <w:rsid w:val="00BC1005"/>
    <w:rsid w:val="00C12488"/>
    <w:rsid w:val="00C209D6"/>
    <w:rsid w:val="00C27345"/>
    <w:rsid w:val="00C7434D"/>
    <w:rsid w:val="00C92818"/>
    <w:rsid w:val="00CA7830"/>
    <w:rsid w:val="00CB2DF1"/>
    <w:rsid w:val="00CD31CD"/>
    <w:rsid w:val="00CD68D2"/>
    <w:rsid w:val="00CF7832"/>
    <w:rsid w:val="00D03AE1"/>
    <w:rsid w:val="00D104A7"/>
    <w:rsid w:val="00D574DA"/>
    <w:rsid w:val="00D9521E"/>
    <w:rsid w:val="00DA1334"/>
    <w:rsid w:val="00DC022A"/>
    <w:rsid w:val="00DD6348"/>
    <w:rsid w:val="00DE186D"/>
    <w:rsid w:val="00DE2B46"/>
    <w:rsid w:val="00DE5F9E"/>
    <w:rsid w:val="00E0565E"/>
    <w:rsid w:val="00E15E6E"/>
    <w:rsid w:val="00E4744F"/>
    <w:rsid w:val="00E52B9F"/>
    <w:rsid w:val="00E87FA7"/>
    <w:rsid w:val="00EC55A2"/>
    <w:rsid w:val="00EC6A28"/>
    <w:rsid w:val="00ED23EE"/>
    <w:rsid w:val="00EE45EE"/>
    <w:rsid w:val="00F13D0C"/>
    <w:rsid w:val="00F30475"/>
    <w:rsid w:val="00F354D3"/>
    <w:rsid w:val="00F853E4"/>
    <w:rsid w:val="00F86EEF"/>
    <w:rsid w:val="00FB067B"/>
    <w:rsid w:val="00FC6B5E"/>
    <w:rsid w:val="00FC6CFE"/>
    <w:rsid w:val="00FD3EE3"/>
    <w:rsid w:val="08F647CB"/>
    <w:rsid w:val="0CEE31B5"/>
    <w:rsid w:val="1436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2DB1E"/>
  <w15:docId w15:val="{48AAEA02-797F-4A9A-A03E-367F1897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uiPriority w:val="9"/>
    <w:qFormat/>
    <w:pPr>
      <w:keepNext/>
      <w:keepLines/>
      <w:ind w:firstLineChars="0" w:firstLine="0"/>
      <w:jc w:val="center"/>
      <w:outlineLvl w:val="0"/>
    </w:pPr>
    <w:rPr>
      <w:b/>
      <w:bCs/>
      <w:kern w:val="44"/>
      <w:szCs w:val="44"/>
    </w:rPr>
  </w:style>
  <w:style w:type="paragraph" w:styleId="2">
    <w:name w:val="heading 2"/>
    <w:basedOn w:val="a"/>
    <w:next w:val="a"/>
    <w:link w:val="20"/>
    <w:uiPriority w:val="9"/>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pPr>
      <w:ind w:firstLineChars="0" w:firstLine="0"/>
    </w:pPr>
    <w:rPr>
      <w:rFonts w:asciiTheme="minorHAnsi" w:hAnsiTheme="minorHAnsi"/>
      <w:szCs w:val="24"/>
    </w:rPr>
  </w:style>
  <w:style w:type="paragraph" w:styleId="ad">
    <w:name w:val="Subtitle"/>
    <w:basedOn w:val="a"/>
    <w:next w:val="a"/>
    <w:link w:val="ae"/>
    <w:uiPriority w:val="11"/>
    <w:qFormat/>
    <w:pPr>
      <w:ind w:firstLineChars="0" w:firstLine="0"/>
      <w:jc w:val="left"/>
      <w:outlineLvl w:val="1"/>
    </w:pPr>
    <w:rPr>
      <w:b/>
      <w:bCs/>
      <w:kern w:val="28"/>
      <w:szCs w:val="32"/>
    </w:rPr>
  </w:style>
  <w:style w:type="paragraph" w:styleId="af">
    <w:name w:val="footnote text"/>
    <w:basedOn w:val="a"/>
    <w:link w:val="af0"/>
    <w:unhideWhenUsed/>
    <w:qFormat/>
    <w:pPr>
      <w:snapToGrid w:val="0"/>
      <w:jc w:val="left"/>
    </w:pPr>
    <w:rPr>
      <w:sz w:val="18"/>
      <w:szCs w:val="18"/>
    </w:rPr>
  </w:style>
  <w:style w:type="paragraph" w:styleId="21">
    <w:name w:val="toc 2"/>
    <w:basedOn w:val="a"/>
    <w:next w:val="a"/>
    <w:uiPriority w:val="39"/>
    <w:unhideWhenUsed/>
    <w:pPr>
      <w:ind w:leftChars="200" w:left="420"/>
    </w:pPr>
  </w:style>
  <w:style w:type="paragraph" w:styleId="af1">
    <w:name w:val="Normal (Web)"/>
    <w:basedOn w:val="a"/>
    <w:pPr>
      <w:spacing w:beforeAutospacing="1" w:afterAutospacing="1"/>
      <w:ind w:firstLineChars="0" w:firstLine="0"/>
      <w:jc w:val="left"/>
    </w:pPr>
    <w:rPr>
      <w:rFonts w:asciiTheme="minorHAnsi" w:hAnsiTheme="minorHAnsi" w:cs="Times New Roman"/>
      <w:kern w:val="0"/>
      <w:szCs w:val="24"/>
    </w:rPr>
  </w:style>
  <w:style w:type="paragraph" w:styleId="af2">
    <w:name w:val="Title"/>
    <w:basedOn w:val="a"/>
    <w:next w:val="a"/>
    <w:link w:val="af3"/>
    <w:qFormat/>
    <w:pPr>
      <w:ind w:firstLineChars="0" w:firstLine="0"/>
      <w:jc w:val="left"/>
      <w:outlineLvl w:val="0"/>
    </w:pPr>
    <w:rPr>
      <w:rFonts w:cstheme="majorBidi"/>
      <w:b/>
      <w:bCs/>
      <w:szCs w:val="32"/>
    </w:rPr>
  </w:style>
  <w:style w:type="character" w:styleId="af4">
    <w:name w:val="Strong"/>
    <w:basedOn w:val="a0"/>
    <w:rPr>
      <w:b/>
      <w:bCs/>
    </w:rPr>
  </w:style>
  <w:style w:type="character" w:styleId="af5">
    <w:name w:val="Emphasis"/>
    <w:basedOn w:val="a0"/>
    <w:uiPriority w:val="20"/>
    <w:qFormat/>
    <w:rPr>
      <w:i/>
      <w:iCs/>
    </w:rPr>
  </w:style>
  <w:style w:type="character" w:styleId="af6">
    <w:name w:val="Hyperlink"/>
    <w:basedOn w:val="a0"/>
    <w:uiPriority w:val="99"/>
    <w:unhideWhenUsed/>
    <w:rPr>
      <w:color w:val="0563C1" w:themeColor="hyperlink"/>
      <w:u w:val="single"/>
    </w:rPr>
  </w:style>
  <w:style w:type="character" w:styleId="af7">
    <w:name w:val="annotation reference"/>
    <w:basedOn w:val="a0"/>
    <w:uiPriority w:val="99"/>
    <w:unhideWhenUsed/>
    <w:rPr>
      <w:sz w:val="21"/>
      <w:szCs w:val="21"/>
    </w:rPr>
  </w:style>
  <w:style w:type="character" w:styleId="af8">
    <w:name w:val="footnote reference"/>
    <w:basedOn w:val="a0"/>
    <w:unhideWhenUsed/>
    <w:qFormat/>
    <w:rPr>
      <w:vertAlign w:val="superscript"/>
    </w:rPr>
  </w:style>
  <w:style w:type="table" w:styleId="af9">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b/>
      <w:bCs/>
      <w:kern w:val="44"/>
      <w:sz w:val="24"/>
      <w:szCs w:val="44"/>
    </w:rPr>
  </w:style>
  <w:style w:type="character" w:customStyle="1" w:styleId="20">
    <w:name w:val="标题 2 字符"/>
    <w:basedOn w:val="a0"/>
    <w:link w:val="2"/>
    <w:uiPriority w:val="9"/>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ascii="Times New Roman" w:eastAsia="宋体" w:hAnsi="Times New Roman"/>
      <w:b/>
      <w:bCs/>
      <w:sz w:val="32"/>
      <w:szCs w:val="32"/>
    </w:rPr>
  </w:style>
  <w:style w:type="character" w:customStyle="1" w:styleId="af3">
    <w:name w:val="标题 字符"/>
    <w:basedOn w:val="a0"/>
    <w:link w:val="af2"/>
    <w:qFormat/>
    <w:rPr>
      <w:rFonts w:ascii="Times New Roman" w:eastAsia="宋体" w:hAnsi="Times New Roman" w:cstheme="majorBidi"/>
      <w:b/>
      <w:bCs/>
      <w:sz w:val="24"/>
      <w:szCs w:val="32"/>
    </w:rPr>
  </w:style>
  <w:style w:type="character" w:customStyle="1" w:styleId="ae">
    <w:name w:val="副标题 字符"/>
    <w:basedOn w:val="a0"/>
    <w:link w:val="ad"/>
    <w:uiPriority w:val="11"/>
    <w:qFormat/>
    <w:rPr>
      <w:rFonts w:ascii="Times New Roman" w:eastAsia="宋体" w:hAnsi="Times New Roman"/>
      <w:b/>
      <w:bCs/>
      <w:kern w:val="28"/>
      <w:sz w:val="24"/>
      <w:szCs w:val="32"/>
    </w:rPr>
  </w:style>
  <w:style w:type="paragraph" w:customStyle="1" w:styleId="12">
    <w:name w:val="列出段落1"/>
    <w:basedOn w:val="a"/>
    <w:uiPriority w:val="34"/>
    <w:qFormat/>
    <w:pPr>
      <w:ind w:firstLine="420"/>
    </w:pPr>
  </w:style>
  <w:style w:type="character" w:customStyle="1" w:styleId="af0">
    <w:name w:val="脚注文本 字符"/>
    <w:basedOn w:val="a0"/>
    <w:link w:val="af"/>
    <w:qFormat/>
    <w:rPr>
      <w:rFonts w:ascii="Times New Roman" w:eastAsia="宋体" w:hAnsi="Times New Roman"/>
      <w:sz w:val="18"/>
      <w:szCs w:val="18"/>
    </w:rPr>
  </w:style>
  <w:style w:type="paragraph" w:customStyle="1" w:styleId="afa">
    <w:name w:val="脚注"/>
    <w:basedOn w:val="af"/>
    <w:link w:val="afb"/>
    <w:qFormat/>
    <w:pPr>
      <w:spacing w:line="240" w:lineRule="auto"/>
      <w:ind w:firstLineChars="0" w:firstLine="0"/>
    </w:pPr>
  </w:style>
  <w:style w:type="character" w:customStyle="1" w:styleId="afb">
    <w:name w:val="脚注 字符"/>
    <w:basedOn w:val="af0"/>
    <w:link w:val="afa"/>
    <w:qFormat/>
    <w:rPr>
      <w:rFonts w:ascii="Times New Roman" w:eastAsia="宋体" w:hAnsi="Times New Roman"/>
      <w:sz w:val="18"/>
      <w:szCs w:val="18"/>
    </w:rPr>
  </w:style>
  <w:style w:type="character" w:customStyle="1" w:styleId="apple-converted-space">
    <w:name w:val="apple-converted-space"/>
    <w:basedOn w:val="a0"/>
    <w:qFormat/>
  </w:style>
  <w:style w:type="character" w:customStyle="1" w:styleId="ac">
    <w:name w:val="页眉 字符"/>
    <w:basedOn w:val="a0"/>
    <w:link w:val="ab"/>
    <w:uiPriority w:val="99"/>
    <w:rPr>
      <w:rFonts w:ascii="Times New Roman" w:eastAsia="宋体" w:hAnsi="Times New Roman"/>
      <w:sz w:val="18"/>
      <w:szCs w:val="18"/>
    </w:rPr>
  </w:style>
  <w:style w:type="character" w:customStyle="1" w:styleId="aa">
    <w:name w:val="页脚 字符"/>
    <w:basedOn w:val="a0"/>
    <w:link w:val="a9"/>
    <w:uiPriority w:val="99"/>
    <w:rPr>
      <w:rFonts w:ascii="Times New Roman" w:eastAsia="宋体" w:hAnsi="Times New Roman"/>
      <w:sz w:val="18"/>
      <w:szCs w:val="18"/>
    </w:r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character" w:customStyle="1" w:styleId="a8">
    <w:name w:val="批注框文本 字符"/>
    <w:basedOn w:val="a0"/>
    <w:link w:val="a7"/>
    <w:uiPriority w:val="99"/>
    <w:semiHidden/>
    <w:rPr>
      <w:rFonts w:ascii="Times New Roman" w:eastAsia="宋体" w:hAnsi="Times New Roman"/>
      <w:sz w:val="18"/>
      <w:szCs w:val="18"/>
    </w:rPr>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B4477-C815-4183-9D02-60239819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5901</Words>
  <Characters>33641</Characters>
  <Application>Microsoft Office Word</Application>
  <DocSecurity>0</DocSecurity>
  <Lines>280</Lines>
  <Paragraphs>78</Paragraphs>
  <ScaleCrop>false</ScaleCrop>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6</cp:revision>
  <dcterms:created xsi:type="dcterms:W3CDTF">2017-07-25T13:10:00Z</dcterms:created>
  <dcterms:modified xsi:type="dcterms:W3CDTF">2017-07-28T03:32:00Z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